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FCF77" w14:textId="77777777" w:rsidR="00804E7E" w:rsidRDefault="006B4E3D">
      <w:pPr>
        <w:pStyle w:val="Body"/>
        <w:jc w:val="center"/>
      </w:pPr>
      <w:r>
        <w:rPr>
          <w:noProof/>
        </w:rPr>
        <w:drawing>
          <wp:inline distT="0" distB="0" distL="0" distR="0" wp14:anchorId="46B650F8" wp14:editId="5B4D1189">
            <wp:extent cx="4171950" cy="456325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4171950" cy="4563255"/>
                    </a:xfrm>
                    <a:prstGeom prst="rect">
                      <a:avLst/>
                    </a:prstGeom>
                    <a:ln w="12700" cap="flat">
                      <a:noFill/>
                      <a:miter lim="400000"/>
                    </a:ln>
                    <a:effectLst/>
                  </pic:spPr>
                </pic:pic>
              </a:graphicData>
            </a:graphic>
          </wp:inline>
        </w:drawing>
      </w:r>
    </w:p>
    <w:p w14:paraId="7156F805" w14:textId="77777777" w:rsidR="00804E7E" w:rsidRDefault="00804E7E">
      <w:pPr>
        <w:pStyle w:val="Body"/>
        <w:jc w:val="center"/>
      </w:pPr>
    </w:p>
    <w:p w14:paraId="3075D852" w14:textId="77777777" w:rsidR="00804E7E" w:rsidRDefault="006B4E3D">
      <w:pPr>
        <w:pStyle w:val="Body"/>
        <w:jc w:val="center"/>
      </w:pPr>
      <w:r>
        <w:rPr>
          <w:lang w:val="en-US"/>
        </w:rPr>
        <w:t xml:space="preserve">SCIO TRUSTEES ANNUAL REPORT &amp; FINANCIAL STATEMENTS </w:t>
      </w:r>
    </w:p>
    <w:p w14:paraId="33F8890C" w14:textId="77777777" w:rsidR="00804E7E" w:rsidRDefault="006B4E3D">
      <w:pPr>
        <w:pStyle w:val="Body"/>
        <w:jc w:val="center"/>
      </w:pPr>
      <w:r>
        <w:rPr>
          <w:lang w:val="de-DE"/>
        </w:rPr>
        <w:t>YEAR ENDED 31 DECEMBER 2021</w:t>
      </w:r>
    </w:p>
    <w:p w14:paraId="60AE613B" w14:textId="77777777" w:rsidR="00804E7E" w:rsidRDefault="006B4E3D">
      <w:pPr>
        <w:pStyle w:val="Body"/>
        <w:jc w:val="center"/>
      </w:pPr>
      <w:r>
        <w:rPr>
          <w:lang w:val="en-US"/>
        </w:rPr>
        <w:t>Scottish Charity No. SC050041</w:t>
      </w:r>
    </w:p>
    <w:p w14:paraId="1CD50667" w14:textId="77777777" w:rsidR="00804E7E" w:rsidRDefault="00804E7E">
      <w:pPr>
        <w:pStyle w:val="Body"/>
        <w:jc w:val="center"/>
      </w:pPr>
    </w:p>
    <w:p w14:paraId="33635B76" w14:textId="77777777" w:rsidR="00804E7E" w:rsidRDefault="00804E7E">
      <w:pPr>
        <w:pStyle w:val="Body"/>
        <w:jc w:val="center"/>
      </w:pPr>
    </w:p>
    <w:p w14:paraId="05B880A2" w14:textId="77777777" w:rsidR="00804E7E" w:rsidRDefault="00804E7E">
      <w:pPr>
        <w:pStyle w:val="Body"/>
        <w:jc w:val="center"/>
      </w:pPr>
    </w:p>
    <w:p w14:paraId="122B7443" w14:textId="77777777" w:rsidR="00804E7E" w:rsidRDefault="00804E7E">
      <w:pPr>
        <w:pStyle w:val="Body"/>
        <w:jc w:val="center"/>
      </w:pPr>
    </w:p>
    <w:p w14:paraId="2817E4AA" w14:textId="77777777" w:rsidR="00804E7E" w:rsidRDefault="00804E7E">
      <w:pPr>
        <w:pStyle w:val="Body"/>
        <w:jc w:val="center"/>
      </w:pPr>
    </w:p>
    <w:p w14:paraId="37AC1BAF" w14:textId="77777777" w:rsidR="00804E7E" w:rsidRDefault="00804E7E">
      <w:pPr>
        <w:pStyle w:val="Body"/>
        <w:jc w:val="center"/>
      </w:pPr>
    </w:p>
    <w:p w14:paraId="60AEDED1" w14:textId="77777777" w:rsidR="00804E7E" w:rsidRDefault="00804E7E">
      <w:pPr>
        <w:pStyle w:val="Body"/>
        <w:jc w:val="center"/>
      </w:pPr>
    </w:p>
    <w:p w14:paraId="2FA6D463" w14:textId="77777777" w:rsidR="00804E7E" w:rsidRDefault="00804E7E">
      <w:pPr>
        <w:pStyle w:val="Body"/>
        <w:jc w:val="center"/>
      </w:pPr>
    </w:p>
    <w:p w14:paraId="2E2EB95A" w14:textId="77777777" w:rsidR="00804E7E" w:rsidRDefault="00804E7E">
      <w:pPr>
        <w:pStyle w:val="Body"/>
        <w:jc w:val="center"/>
      </w:pPr>
    </w:p>
    <w:p w14:paraId="51896DF0" w14:textId="77777777" w:rsidR="00804E7E" w:rsidRDefault="00804E7E">
      <w:pPr>
        <w:pStyle w:val="Body"/>
        <w:jc w:val="center"/>
      </w:pPr>
    </w:p>
    <w:p w14:paraId="204B6B87" w14:textId="77777777" w:rsidR="00804E7E" w:rsidRDefault="00804E7E">
      <w:pPr>
        <w:pStyle w:val="Body"/>
        <w:jc w:val="center"/>
      </w:pPr>
    </w:p>
    <w:p w14:paraId="0868DDA2" w14:textId="77777777" w:rsidR="00804E7E" w:rsidRDefault="006B4E3D">
      <w:pPr>
        <w:pStyle w:val="Body"/>
        <w:rPr>
          <w:b/>
          <w:bCs/>
          <w:sz w:val="24"/>
          <w:szCs w:val="24"/>
        </w:rPr>
      </w:pPr>
      <w:r>
        <w:rPr>
          <w:b/>
          <w:bCs/>
          <w:sz w:val="24"/>
          <w:szCs w:val="24"/>
          <w:lang w:val="en-US"/>
        </w:rPr>
        <w:lastRenderedPageBreak/>
        <w:t xml:space="preserve">Reference &amp; Administrative Information </w:t>
      </w:r>
    </w:p>
    <w:p w14:paraId="3A0B3D2F" w14:textId="77777777" w:rsidR="00804E7E" w:rsidRDefault="00804E7E">
      <w:pPr>
        <w:pStyle w:val="Body"/>
      </w:pPr>
    </w:p>
    <w:p w14:paraId="5C3709CA" w14:textId="77777777" w:rsidR="00804E7E" w:rsidRDefault="006B4E3D">
      <w:pPr>
        <w:pStyle w:val="Body"/>
      </w:pPr>
      <w:r>
        <w:rPr>
          <w:b/>
          <w:bCs/>
          <w:lang w:val="en-US"/>
        </w:rPr>
        <w:t xml:space="preserve">Charity Name: </w:t>
      </w:r>
      <w:r>
        <w:rPr>
          <w:lang w:val="en-US"/>
        </w:rPr>
        <w:tab/>
      </w:r>
      <w:r>
        <w:rPr>
          <w:lang w:val="en-US"/>
        </w:rPr>
        <w:tab/>
      </w:r>
      <w:r>
        <w:rPr>
          <w:lang w:val="en-US"/>
        </w:rPr>
        <w:tab/>
      </w:r>
      <w:r>
        <w:rPr>
          <w:lang w:val="en-US"/>
        </w:rPr>
        <w:tab/>
      </w:r>
      <w:r>
        <w:rPr>
          <w:lang w:val="en-US"/>
        </w:rPr>
        <w:tab/>
        <w:t xml:space="preserve">A-Team Productions </w:t>
      </w:r>
    </w:p>
    <w:p w14:paraId="467F82CB" w14:textId="77777777" w:rsidR="00804E7E" w:rsidRDefault="00804E7E">
      <w:pPr>
        <w:pStyle w:val="Body"/>
      </w:pPr>
    </w:p>
    <w:p w14:paraId="24C97B9E" w14:textId="77777777" w:rsidR="00804E7E" w:rsidRDefault="00804E7E">
      <w:pPr>
        <w:pStyle w:val="Body"/>
      </w:pPr>
    </w:p>
    <w:p w14:paraId="60981604" w14:textId="77777777" w:rsidR="00804E7E" w:rsidRDefault="006B4E3D">
      <w:pPr>
        <w:pStyle w:val="Body"/>
      </w:pPr>
      <w:r>
        <w:rPr>
          <w:b/>
          <w:bCs/>
          <w:lang w:val="it-IT"/>
        </w:rPr>
        <w:t>SCIO Scottish Charity No:</w:t>
      </w:r>
      <w:r>
        <w:t xml:space="preserve"> </w:t>
      </w:r>
      <w:r>
        <w:tab/>
      </w:r>
      <w:r>
        <w:tab/>
      </w:r>
      <w:r>
        <w:tab/>
        <w:t>SC050041</w:t>
      </w:r>
    </w:p>
    <w:p w14:paraId="45918B71" w14:textId="77777777" w:rsidR="00804E7E" w:rsidRDefault="00804E7E">
      <w:pPr>
        <w:pStyle w:val="Body"/>
      </w:pPr>
    </w:p>
    <w:p w14:paraId="7B9F4EC8" w14:textId="77777777" w:rsidR="00804E7E" w:rsidRDefault="00804E7E">
      <w:pPr>
        <w:pStyle w:val="Body"/>
      </w:pPr>
    </w:p>
    <w:p w14:paraId="299E3B9B" w14:textId="77777777" w:rsidR="00804E7E" w:rsidRDefault="006B4E3D">
      <w:pPr>
        <w:pStyle w:val="Body"/>
      </w:pPr>
      <w:r>
        <w:rPr>
          <w:b/>
          <w:bCs/>
          <w:lang w:val="en-US"/>
        </w:rPr>
        <w:t xml:space="preserve">The Charities Principal Address: </w:t>
      </w:r>
      <w:r>
        <w:rPr>
          <w:b/>
          <w:bCs/>
          <w:lang w:val="en-US"/>
        </w:rPr>
        <w:tab/>
      </w:r>
      <w:r>
        <w:rPr>
          <w:b/>
          <w:bCs/>
          <w:lang w:val="en-US"/>
        </w:rPr>
        <w:tab/>
      </w:r>
      <w:r>
        <w:rPr>
          <w:lang w:val="en-US"/>
        </w:rPr>
        <w:t>High Park, Main St East End, Chirnside, TD11 3XS</w:t>
      </w:r>
    </w:p>
    <w:p w14:paraId="366160FB" w14:textId="77777777" w:rsidR="00804E7E" w:rsidRDefault="00804E7E">
      <w:pPr>
        <w:pStyle w:val="Body"/>
      </w:pPr>
    </w:p>
    <w:p w14:paraId="50D25573" w14:textId="77777777" w:rsidR="00804E7E" w:rsidRDefault="00804E7E">
      <w:pPr>
        <w:pStyle w:val="Body"/>
      </w:pPr>
    </w:p>
    <w:p w14:paraId="3024F592" w14:textId="77777777" w:rsidR="00804E7E" w:rsidRDefault="006B4E3D">
      <w:pPr>
        <w:pStyle w:val="Body"/>
        <w:rPr>
          <w:b/>
          <w:bCs/>
        </w:rPr>
      </w:pPr>
      <w:r>
        <w:rPr>
          <w:b/>
          <w:bCs/>
          <w:lang w:val="en-US"/>
        </w:rPr>
        <w:t xml:space="preserve">Charities Trustees on date of approval: </w:t>
      </w:r>
      <w:r>
        <w:rPr>
          <w:b/>
          <w:bCs/>
          <w:lang w:val="en-US"/>
        </w:rPr>
        <w:tab/>
      </w:r>
      <w:r>
        <w:rPr>
          <w:b/>
          <w:bCs/>
          <w:lang w:val="en-US"/>
        </w:rPr>
        <w:tab/>
      </w:r>
      <w:r>
        <w:t>Jackie Robinson, Chairman</w:t>
      </w:r>
    </w:p>
    <w:p w14:paraId="14ED9EE2" w14:textId="77777777" w:rsidR="00804E7E" w:rsidRDefault="006B4E3D">
      <w:pPr>
        <w:pStyle w:val="Body"/>
        <w:ind w:left="3600" w:firstLine="720"/>
      </w:pPr>
      <w:r>
        <w:rPr>
          <w:lang w:val="en-US"/>
        </w:rPr>
        <w:t xml:space="preserve">Kenny Robinson, Treasurer </w:t>
      </w:r>
    </w:p>
    <w:p w14:paraId="7AF50A75" w14:textId="77777777" w:rsidR="00804E7E" w:rsidRDefault="006B4E3D">
      <w:pPr>
        <w:pStyle w:val="Body"/>
      </w:pPr>
      <w:r>
        <w:rPr>
          <w:lang w:val="nl-NL"/>
        </w:rPr>
        <w:tab/>
      </w:r>
      <w:r>
        <w:rPr>
          <w:lang w:val="nl-NL"/>
        </w:rPr>
        <w:tab/>
      </w:r>
      <w:r>
        <w:rPr>
          <w:lang w:val="nl-NL"/>
        </w:rPr>
        <w:tab/>
      </w:r>
      <w:r>
        <w:rPr>
          <w:lang w:val="nl-NL"/>
        </w:rPr>
        <w:tab/>
      </w:r>
      <w:r>
        <w:rPr>
          <w:lang w:val="nl-NL"/>
        </w:rPr>
        <w:tab/>
      </w:r>
      <w:r>
        <w:rPr>
          <w:lang w:val="nl-NL"/>
        </w:rPr>
        <w:tab/>
        <w:t>Marianne Hogg, Secretary</w:t>
      </w:r>
    </w:p>
    <w:p w14:paraId="259F19D9" w14:textId="77777777" w:rsidR="00804E7E" w:rsidRDefault="00804E7E">
      <w:pPr>
        <w:pStyle w:val="Body"/>
      </w:pPr>
    </w:p>
    <w:p w14:paraId="63AF70AC" w14:textId="77777777" w:rsidR="00804E7E" w:rsidRDefault="00804E7E">
      <w:pPr>
        <w:pStyle w:val="Body"/>
      </w:pPr>
    </w:p>
    <w:p w14:paraId="5C826454" w14:textId="77777777" w:rsidR="00804E7E" w:rsidRDefault="006B4E3D">
      <w:pPr>
        <w:pStyle w:val="Body"/>
      </w:pPr>
      <w:r>
        <w:rPr>
          <w:b/>
          <w:bCs/>
          <w:lang w:val="de-DE"/>
        </w:rPr>
        <w:t>Bankers:</w:t>
      </w:r>
      <w:r>
        <w:rPr>
          <w:lang w:val="en-US"/>
        </w:rPr>
        <w:t xml:space="preserve"> </w:t>
      </w:r>
      <w:r>
        <w:rPr>
          <w:lang w:val="en-US"/>
        </w:rPr>
        <w:tab/>
      </w:r>
      <w:r>
        <w:rPr>
          <w:lang w:val="en-US"/>
        </w:rPr>
        <w:tab/>
      </w:r>
      <w:r>
        <w:rPr>
          <w:lang w:val="en-US"/>
        </w:rPr>
        <w:tab/>
      </w:r>
      <w:r>
        <w:rPr>
          <w:lang w:val="en-US"/>
        </w:rPr>
        <w:tab/>
      </w:r>
      <w:r>
        <w:rPr>
          <w:lang w:val="en-US"/>
        </w:rPr>
        <w:tab/>
      </w:r>
      <w:r>
        <w:rPr>
          <w:lang w:val="en-US"/>
        </w:rPr>
        <w:t xml:space="preserve">The Royal Bank of Scotland </w:t>
      </w:r>
    </w:p>
    <w:p w14:paraId="114FCF4C" w14:textId="77777777" w:rsidR="00804E7E" w:rsidRDefault="006B4E3D">
      <w:pPr>
        <w:pStyle w:val="Body"/>
      </w:pPr>
      <w:r>
        <w:rPr>
          <w:lang w:val="en-US"/>
        </w:rPr>
        <w:tab/>
      </w:r>
      <w:r>
        <w:rPr>
          <w:lang w:val="en-US"/>
        </w:rPr>
        <w:tab/>
      </w:r>
      <w:r>
        <w:rPr>
          <w:lang w:val="en-US"/>
        </w:rPr>
        <w:tab/>
      </w:r>
      <w:r>
        <w:rPr>
          <w:lang w:val="en-US"/>
        </w:rPr>
        <w:tab/>
      </w:r>
      <w:r>
        <w:rPr>
          <w:lang w:val="en-US"/>
        </w:rPr>
        <w:tab/>
      </w:r>
      <w:r>
        <w:rPr>
          <w:lang w:val="en-US"/>
        </w:rPr>
        <w:tab/>
        <w:t>Edinburgh Stockbridge Branch</w:t>
      </w:r>
    </w:p>
    <w:p w14:paraId="3DD055D9" w14:textId="77777777" w:rsidR="00804E7E" w:rsidRDefault="006B4E3D">
      <w:pPr>
        <w:pStyle w:val="Body"/>
      </w:pPr>
      <w:r>
        <w:rPr>
          <w:lang w:val="en-US"/>
        </w:rPr>
        <w:tab/>
      </w:r>
      <w:r>
        <w:rPr>
          <w:lang w:val="en-US"/>
        </w:rPr>
        <w:tab/>
      </w:r>
      <w:r>
        <w:rPr>
          <w:lang w:val="en-US"/>
        </w:rPr>
        <w:tab/>
      </w:r>
      <w:r>
        <w:rPr>
          <w:lang w:val="en-US"/>
        </w:rPr>
        <w:tab/>
      </w:r>
      <w:r>
        <w:rPr>
          <w:lang w:val="en-US"/>
        </w:rPr>
        <w:tab/>
      </w:r>
      <w:r>
        <w:rPr>
          <w:lang w:val="en-US"/>
        </w:rPr>
        <w:tab/>
        <w:t>12 North-West Circus Place</w:t>
      </w:r>
    </w:p>
    <w:p w14:paraId="7C7A4B5B" w14:textId="77777777" w:rsidR="00804E7E" w:rsidRDefault="006B4E3D">
      <w:pPr>
        <w:pStyle w:val="Body"/>
      </w:pPr>
      <w:r>
        <w:rPr>
          <w:lang w:val="en-US"/>
        </w:rPr>
        <w:tab/>
      </w:r>
      <w:r>
        <w:rPr>
          <w:lang w:val="en-US"/>
        </w:rPr>
        <w:tab/>
      </w:r>
      <w:r>
        <w:rPr>
          <w:lang w:val="en-US"/>
        </w:rPr>
        <w:tab/>
      </w:r>
      <w:r>
        <w:rPr>
          <w:lang w:val="en-US"/>
        </w:rPr>
        <w:tab/>
      </w:r>
      <w:r>
        <w:rPr>
          <w:lang w:val="en-US"/>
        </w:rPr>
        <w:tab/>
      </w:r>
      <w:r>
        <w:rPr>
          <w:lang w:val="en-US"/>
        </w:rPr>
        <w:tab/>
        <w:t>EDINBURGH</w:t>
      </w:r>
    </w:p>
    <w:p w14:paraId="7AA9E6FA" w14:textId="77777777" w:rsidR="00804E7E" w:rsidRDefault="006B4E3D">
      <w:pPr>
        <w:pStyle w:val="Body"/>
      </w:pPr>
      <w:r>
        <w:tab/>
      </w:r>
      <w:r>
        <w:tab/>
      </w:r>
      <w:r>
        <w:tab/>
      </w:r>
      <w:r>
        <w:tab/>
      </w:r>
      <w:r>
        <w:tab/>
      </w:r>
      <w:r>
        <w:tab/>
        <w:t>EH3 6SX</w:t>
      </w:r>
    </w:p>
    <w:p w14:paraId="630F0E03" w14:textId="77777777" w:rsidR="00804E7E" w:rsidRDefault="00804E7E">
      <w:pPr>
        <w:pStyle w:val="Body"/>
      </w:pPr>
    </w:p>
    <w:p w14:paraId="53997968" w14:textId="77777777" w:rsidR="00804E7E" w:rsidRDefault="006B4E3D">
      <w:pPr>
        <w:pStyle w:val="Body"/>
      </w:pPr>
      <w:r>
        <w:rPr>
          <w:b/>
          <w:bCs/>
          <w:lang w:val="en-US"/>
        </w:rPr>
        <w:t>Independent Reviewer:</w:t>
      </w:r>
      <w:r>
        <w:rPr>
          <w:b/>
          <w:bCs/>
          <w:lang w:val="en-US"/>
        </w:rPr>
        <w:tab/>
      </w:r>
      <w:r>
        <w:rPr>
          <w:b/>
          <w:bCs/>
          <w:lang w:val="en-US"/>
        </w:rPr>
        <w:tab/>
      </w:r>
      <w:r>
        <w:rPr>
          <w:b/>
          <w:bCs/>
          <w:lang w:val="en-US"/>
        </w:rPr>
        <w:tab/>
      </w:r>
      <w:r>
        <w:rPr>
          <w:b/>
          <w:bCs/>
          <w:lang w:val="en-US"/>
        </w:rPr>
        <w:tab/>
      </w:r>
      <w:r>
        <w:rPr>
          <w:lang w:val="en-US"/>
        </w:rPr>
        <w:t>Anna-Marie McNaughton</w:t>
      </w:r>
    </w:p>
    <w:p w14:paraId="41D36F56" w14:textId="77777777" w:rsidR="00804E7E" w:rsidRDefault="006B4E3D">
      <w:pPr>
        <w:pStyle w:val="Body"/>
      </w:pPr>
      <w:r>
        <w:tab/>
      </w:r>
      <w:r>
        <w:tab/>
      </w:r>
      <w:r>
        <w:tab/>
      </w:r>
      <w:r>
        <w:tab/>
      </w:r>
      <w:r>
        <w:tab/>
      </w:r>
      <w:r>
        <w:tab/>
        <w:t xml:space="preserve">34 </w:t>
      </w:r>
      <w:proofErr w:type="spellStart"/>
      <w:r>
        <w:t>Tirran</w:t>
      </w:r>
      <w:proofErr w:type="spellEnd"/>
      <w:r>
        <w:t xml:space="preserve"> Drive</w:t>
      </w:r>
    </w:p>
    <w:p w14:paraId="676306F0" w14:textId="77777777" w:rsidR="00804E7E" w:rsidRDefault="006B4E3D">
      <w:pPr>
        <w:pStyle w:val="Body"/>
      </w:pPr>
      <w:r>
        <w:rPr>
          <w:lang w:val="de-DE"/>
        </w:rPr>
        <w:tab/>
      </w:r>
      <w:r>
        <w:rPr>
          <w:lang w:val="de-DE"/>
        </w:rPr>
        <w:tab/>
      </w:r>
      <w:r>
        <w:rPr>
          <w:lang w:val="de-DE"/>
        </w:rPr>
        <w:tab/>
      </w:r>
      <w:r>
        <w:rPr>
          <w:lang w:val="de-DE"/>
        </w:rPr>
        <w:tab/>
      </w:r>
      <w:r>
        <w:rPr>
          <w:lang w:val="de-DE"/>
        </w:rPr>
        <w:tab/>
      </w:r>
      <w:r>
        <w:rPr>
          <w:lang w:val="de-DE"/>
        </w:rPr>
        <w:tab/>
        <w:t>DUNFERMLINE</w:t>
      </w:r>
    </w:p>
    <w:p w14:paraId="5D0E1714" w14:textId="77777777" w:rsidR="00804E7E" w:rsidRDefault="006B4E3D">
      <w:pPr>
        <w:pStyle w:val="Body"/>
      </w:pPr>
      <w:r>
        <w:tab/>
      </w:r>
      <w:r>
        <w:tab/>
      </w:r>
      <w:r>
        <w:tab/>
      </w:r>
      <w:r>
        <w:tab/>
      </w:r>
      <w:r>
        <w:tab/>
      </w:r>
      <w:r>
        <w:tab/>
        <w:t>KY11 8JG</w:t>
      </w:r>
    </w:p>
    <w:p w14:paraId="009837B5" w14:textId="77777777" w:rsidR="00804E7E" w:rsidRDefault="006B4E3D">
      <w:pPr>
        <w:pStyle w:val="Body"/>
      </w:pPr>
      <w:r>
        <w:tab/>
      </w:r>
      <w:r>
        <w:tab/>
      </w:r>
      <w:r>
        <w:tab/>
      </w:r>
      <w:r>
        <w:tab/>
      </w:r>
      <w:r>
        <w:tab/>
      </w:r>
      <w:r>
        <w:tab/>
      </w:r>
    </w:p>
    <w:p w14:paraId="6A9DBB45" w14:textId="77777777" w:rsidR="00804E7E" w:rsidRDefault="00804E7E">
      <w:pPr>
        <w:pStyle w:val="Body"/>
      </w:pPr>
    </w:p>
    <w:p w14:paraId="40263FD4" w14:textId="77777777" w:rsidR="00804E7E" w:rsidRDefault="00804E7E">
      <w:pPr>
        <w:pStyle w:val="Body"/>
      </w:pPr>
    </w:p>
    <w:p w14:paraId="166B6D54" w14:textId="77777777" w:rsidR="00804E7E" w:rsidRDefault="00804E7E">
      <w:pPr>
        <w:pStyle w:val="Body"/>
      </w:pPr>
    </w:p>
    <w:p w14:paraId="324DE3AB" w14:textId="77777777" w:rsidR="00804E7E" w:rsidRDefault="00804E7E">
      <w:pPr>
        <w:pStyle w:val="Body"/>
      </w:pPr>
    </w:p>
    <w:p w14:paraId="7123DAC7" w14:textId="77777777" w:rsidR="00804E7E" w:rsidRDefault="00804E7E">
      <w:pPr>
        <w:pStyle w:val="Body"/>
        <w:rPr>
          <w:b/>
          <w:bCs/>
        </w:rPr>
      </w:pPr>
    </w:p>
    <w:p w14:paraId="078D0553" w14:textId="77777777" w:rsidR="00804E7E" w:rsidRDefault="00804E7E">
      <w:pPr>
        <w:pStyle w:val="Body"/>
        <w:rPr>
          <w:b/>
          <w:bCs/>
        </w:rPr>
      </w:pPr>
    </w:p>
    <w:p w14:paraId="4811EC89" w14:textId="77777777" w:rsidR="00804E7E" w:rsidRDefault="006B4E3D">
      <w:pPr>
        <w:pStyle w:val="Body"/>
        <w:rPr>
          <w:b/>
          <w:bCs/>
        </w:rPr>
      </w:pPr>
      <w:r>
        <w:rPr>
          <w:b/>
          <w:bCs/>
          <w:lang w:val="en-US"/>
        </w:rPr>
        <w:t>Structure, Man</w:t>
      </w:r>
      <w:r>
        <w:rPr>
          <w:b/>
          <w:bCs/>
          <w:lang w:val="en-US"/>
        </w:rPr>
        <w:t>agement &amp; Governance</w:t>
      </w:r>
    </w:p>
    <w:p w14:paraId="72AC2420" w14:textId="77777777" w:rsidR="00804E7E" w:rsidRDefault="006B4E3D">
      <w:pPr>
        <w:pStyle w:val="Body"/>
      </w:pPr>
      <w:r>
        <w:rPr>
          <w:lang w:val="en-US"/>
        </w:rPr>
        <w:t xml:space="preserve">A-Team Productions is a Scottish Charitable Incorporated </w:t>
      </w:r>
      <w:proofErr w:type="spellStart"/>
      <w:r>
        <w:rPr>
          <w:lang w:val="en-US"/>
        </w:rPr>
        <w:t>Organisation</w:t>
      </w:r>
      <w:proofErr w:type="spellEnd"/>
      <w:r>
        <w:rPr>
          <w:lang w:val="en-US"/>
        </w:rPr>
        <w:t xml:space="preserve"> (SCIO) which operates under the Constitution that was formally adopted by the Members at the Meeting on 16th February 2020.</w:t>
      </w:r>
    </w:p>
    <w:p w14:paraId="0E25F4ED" w14:textId="77777777" w:rsidR="00804E7E" w:rsidRDefault="00804E7E">
      <w:pPr>
        <w:pStyle w:val="Body"/>
      </w:pPr>
    </w:p>
    <w:p w14:paraId="6131D128" w14:textId="77777777" w:rsidR="00804E7E" w:rsidRDefault="006B4E3D">
      <w:pPr>
        <w:pStyle w:val="Body"/>
        <w:rPr>
          <w:b/>
          <w:bCs/>
        </w:rPr>
      </w:pPr>
      <w:r>
        <w:rPr>
          <w:b/>
          <w:bCs/>
          <w:lang w:val="en-US"/>
        </w:rPr>
        <w:t>Appointment &amp; Training of Trustees</w:t>
      </w:r>
    </w:p>
    <w:p w14:paraId="4F31DA0D" w14:textId="77777777" w:rsidR="00804E7E" w:rsidRDefault="006B4E3D">
      <w:pPr>
        <w:pStyle w:val="Body"/>
      </w:pPr>
      <w:r>
        <w:rPr>
          <w:lang w:val="en-US"/>
        </w:rPr>
        <w:t>A-Te</w:t>
      </w:r>
      <w:r>
        <w:rPr>
          <w:lang w:val="en-US"/>
        </w:rPr>
        <w:t>am Productions SCIO will actively recruit suitably skilled trustees and Office Bearers to strengthen and refresh the Team. In the event that one or more of the charity trustees resigns from their post, the remaining trustees will identify a potential succe</w:t>
      </w:r>
      <w:r>
        <w:rPr>
          <w:lang w:val="en-US"/>
        </w:rPr>
        <w:t>ssor(s).</w:t>
      </w:r>
      <w:r>
        <w:t xml:space="preserve">  </w:t>
      </w:r>
      <w:r>
        <w:rPr>
          <w:lang w:val="en-US"/>
        </w:rPr>
        <w:t>The Members will then be asked to vote on their appointment at the next AGM.</w:t>
      </w:r>
    </w:p>
    <w:p w14:paraId="4686FB7D" w14:textId="77777777" w:rsidR="00804E7E" w:rsidRDefault="006B4E3D">
      <w:pPr>
        <w:pStyle w:val="Body"/>
      </w:pPr>
      <w:r>
        <w:rPr>
          <w:lang w:val="en-US"/>
        </w:rPr>
        <w:t xml:space="preserve">New trustees undergo induction and training in line with our Constitution and OSCR guidelines.  </w:t>
      </w:r>
    </w:p>
    <w:p w14:paraId="436AD149" w14:textId="77777777" w:rsidR="00804E7E" w:rsidRDefault="00804E7E">
      <w:pPr>
        <w:pStyle w:val="Body"/>
        <w:rPr>
          <w:b/>
          <w:bCs/>
        </w:rPr>
      </w:pPr>
    </w:p>
    <w:p w14:paraId="73EBC66B" w14:textId="77777777" w:rsidR="00804E7E" w:rsidRDefault="006B4E3D">
      <w:pPr>
        <w:pStyle w:val="Body"/>
        <w:rPr>
          <w:b/>
          <w:bCs/>
        </w:rPr>
      </w:pPr>
      <w:r>
        <w:rPr>
          <w:b/>
          <w:bCs/>
          <w:lang w:val="en-US"/>
        </w:rPr>
        <w:t>Objectives &amp; Activities</w:t>
      </w:r>
    </w:p>
    <w:p w14:paraId="3727DC1A" w14:textId="77777777" w:rsidR="00804E7E" w:rsidRDefault="006B4E3D">
      <w:pPr>
        <w:pStyle w:val="Body"/>
      </w:pPr>
      <w:r>
        <w:rPr>
          <w:b/>
          <w:bCs/>
          <w:lang w:val="en-US"/>
        </w:rPr>
        <w:t xml:space="preserve">Charitable Purpose: </w:t>
      </w:r>
      <w:r>
        <w:rPr>
          <w:lang w:val="de-DE"/>
        </w:rPr>
        <w:t>Under OSCR</w:t>
      </w:r>
      <w:r>
        <w:rPr>
          <w:rtl/>
        </w:rPr>
        <w:t>’</w:t>
      </w:r>
      <w:r>
        <w:rPr>
          <w:lang w:val="en-US"/>
        </w:rPr>
        <w:t xml:space="preserve">s </w:t>
      </w:r>
      <w:r>
        <w:rPr>
          <w:lang w:val="en-US"/>
        </w:rPr>
        <w:t>Definitions: 7. Charitable purposes; g; the advancement of the arts, heritage, culture or science</w:t>
      </w:r>
    </w:p>
    <w:p w14:paraId="0F339436" w14:textId="77777777" w:rsidR="00804E7E" w:rsidRDefault="006B4E3D">
      <w:pPr>
        <w:pStyle w:val="Body"/>
      </w:pPr>
      <w:r>
        <w:rPr>
          <w:lang w:val="en-US"/>
        </w:rPr>
        <w:t>The objects of A-Team and the activities we carry out to achieve these are:</w:t>
      </w:r>
    </w:p>
    <w:p w14:paraId="48C98906" w14:textId="77777777" w:rsidR="00804E7E" w:rsidRDefault="006B4E3D">
      <w:pPr>
        <w:pStyle w:val="Body"/>
        <w:spacing w:after="120"/>
        <w:ind w:left="1440" w:hanging="720"/>
      </w:pPr>
      <w:r>
        <w:rPr>
          <w:lang w:val="en-US"/>
        </w:rPr>
        <w:t>(a)</w:t>
      </w:r>
      <w:r>
        <w:rPr>
          <w:lang w:val="en-US"/>
        </w:rPr>
        <w:tab/>
        <w:t>Nurture and develop creative talents of young people in the Edinburgh area</w:t>
      </w:r>
    </w:p>
    <w:p w14:paraId="769A87DD" w14:textId="77777777" w:rsidR="00804E7E" w:rsidRDefault="006B4E3D">
      <w:pPr>
        <w:pStyle w:val="Body"/>
        <w:spacing w:after="120"/>
        <w:ind w:left="1440" w:hanging="720"/>
      </w:pPr>
      <w:r>
        <w:rPr>
          <w:lang w:val="en-US"/>
        </w:rPr>
        <w:t>(b)</w:t>
      </w:r>
      <w:r>
        <w:rPr>
          <w:lang w:val="en-US"/>
        </w:rPr>
        <w:tab/>
        <w:t>Develop young people</w:t>
      </w:r>
      <w:r>
        <w:rPr>
          <w:rtl/>
        </w:rPr>
        <w:t>’</w:t>
      </w:r>
      <w:r>
        <w:rPr>
          <w:lang w:val="en-US"/>
        </w:rPr>
        <w:t>s knowledge of theatre skills and disciplines to create professional productions</w:t>
      </w:r>
    </w:p>
    <w:p w14:paraId="215B1D93" w14:textId="77777777" w:rsidR="00804E7E" w:rsidRDefault="006B4E3D">
      <w:pPr>
        <w:pStyle w:val="Body"/>
        <w:spacing w:after="120"/>
        <w:ind w:left="1440" w:hanging="720"/>
      </w:pPr>
      <w:r>
        <w:rPr>
          <w:lang w:val="en-US"/>
        </w:rPr>
        <w:t>(c)</w:t>
      </w:r>
      <w:r>
        <w:rPr>
          <w:lang w:val="en-US"/>
        </w:rPr>
        <w:tab/>
        <w:t>Facilitate opportunities for industry professionals to input into projects/productions</w:t>
      </w:r>
    </w:p>
    <w:p w14:paraId="3F8A66A5" w14:textId="77777777" w:rsidR="00804E7E" w:rsidRDefault="006B4E3D">
      <w:pPr>
        <w:pStyle w:val="Default"/>
        <w:ind w:left="1440" w:hanging="720"/>
        <w:rPr>
          <w:rFonts w:ascii="Calibri" w:eastAsia="Calibri" w:hAnsi="Calibri" w:cs="Calibri"/>
          <w:sz w:val="22"/>
          <w:szCs w:val="22"/>
        </w:rPr>
      </w:pPr>
      <w:r>
        <w:rPr>
          <w:rFonts w:ascii="Calibri" w:hAnsi="Calibri"/>
          <w:sz w:val="22"/>
          <w:szCs w:val="22"/>
        </w:rPr>
        <w:t>(d)</w:t>
      </w:r>
      <w:r>
        <w:rPr>
          <w:rFonts w:ascii="Calibri" w:hAnsi="Calibri"/>
          <w:sz w:val="22"/>
          <w:szCs w:val="22"/>
        </w:rPr>
        <w:tab/>
        <w:t xml:space="preserve">Promote events by which aims, purposes and </w:t>
      </w:r>
      <w:proofErr w:type="spellStart"/>
      <w:r>
        <w:rPr>
          <w:rFonts w:ascii="Calibri" w:hAnsi="Calibri"/>
          <w:sz w:val="22"/>
          <w:szCs w:val="22"/>
        </w:rPr>
        <w:t>programme</w:t>
      </w:r>
      <w:proofErr w:type="spellEnd"/>
      <w:r>
        <w:rPr>
          <w:rFonts w:ascii="Calibri" w:hAnsi="Calibri"/>
          <w:sz w:val="22"/>
          <w:szCs w:val="22"/>
        </w:rPr>
        <w:t xml:space="preserve"> may b</w:t>
      </w:r>
      <w:r>
        <w:rPr>
          <w:rFonts w:ascii="Calibri" w:hAnsi="Calibri"/>
          <w:sz w:val="22"/>
          <w:szCs w:val="22"/>
        </w:rPr>
        <w:t>e furthered</w:t>
      </w:r>
    </w:p>
    <w:p w14:paraId="3B90A467" w14:textId="77777777" w:rsidR="00804E7E" w:rsidRDefault="00804E7E">
      <w:pPr>
        <w:pStyle w:val="Default"/>
        <w:ind w:left="1440" w:hanging="720"/>
        <w:rPr>
          <w:rFonts w:ascii="Calibri" w:eastAsia="Calibri" w:hAnsi="Calibri" w:cs="Calibri"/>
          <w:sz w:val="22"/>
          <w:szCs w:val="22"/>
        </w:rPr>
      </w:pPr>
    </w:p>
    <w:p w14:paraId="36FFE2CD" w14:textId="77777777" w:rsidR="00804E7E" w:rsidRDefault="006B4E3D">
      <w:pPr>
        <w:pStyle w:val="Default"/>
        <w:ind w:left="1440" w:hanging="720"/>
        <w:rPr>
          <w:rFonts w:ascii="Calibri" w:eastAsia="Calibri" w:hAnsi="Calibri" w:cs="Calibri"/>
          <w:sz w:val="22"/>
          <w:szCs w:val="22"/>
        </w:rPr>
      </w:pPr>
      <w:r>
        <w:rPr>
          <w:rFonts w:ascii="Calibri" w:hAnsi="Calibri"/>
          <w:sz w:val="22"/>
          <w:szCs w:val="22"/>
        </w:rPr>
        <w:t>(e)</w:t>
      </w:r>
      <w:r>
        <w:rPr>
          <w:rFonts w:ascii="Calibri" w:hAnsi="Calibri"/>
          <w:sz w:val="22"/>
          <w:szCs w:val="22"/>
        </w:rPr>
        <w:tab/>
        <w:t xml:space="preserve">Safeguard its purpose, aims and character and so to formulate and implement </w:t>
      </w:r>
    </w:p>
    <w:p w14:paraId="11ACB515" w14:textId="77777777" w:rsidR="00804E7E" w:rsidRDefault="006B4E3D">
      <w:pPr>
        <w:pStyle w:val="Default"/>
        <w:ind w:left="1440"/>
        <w:rPr>
          <w:rFonts w:ascii="Calibri" w:eastAsia="Calibri" w:hAnsi="Calibri" w:cs="Calibri"/>
          <w:sz w:val="22"/>
          <w:szCs w:val="22"/>
        </w:rPr>
      </w:pPr>
      <w:r>
        <w:rPr>
          <w:rFonts w:ascii="Calibri" w:hAnsi="Calibri"/>
          <w:sz w:val="22"/>
          <w:szCs w:val="22"/>
        </w:rPr>
        <w:t>development policies</w:t>
      </w:r>
    </w:p>
    <w:p w14:paraId="29AB9B9B" w14:textId="77777777" w:rsidR="00804E7E" w:rsidRDefault="00804E7E">
      <w:pPr>
        <w:pStyle w:val="Body"/>
      </w:pPr>
    </w:p>
    <w:p w14:paraId="377D4CE5" w14:textId="77777777" w:rsidR="00804E7E" w:rsidRDefault="006B4E3D">
      <w:pPr>
        <w:pStyle w:val="Body"/>
      </w:pPr>
      <w:r>
        <w:rPr>
          <w:lang w:val="en-US"/>
        </w:rPr>
        <w:t>We expose the members to all aspects of musical theatre, including working with live musicians and theatre professionals, to stage an annual</w:t>
      </w:r>
      <w:r>
        <w:rPr>
          <w:lang w:val="en-US"/>
        </w:rPr>
        <w:t xml:space="preserve"> musical theatre production. In doing so we will develop young people's knowledge of theatre, the skills and disciplines required to create a professional production. We use professional venues, equipment and production techniques in our shows, treat the y</w:t>
      </w:r>
      <w:r>
        <w:rPr>
          <w:lang w:val="en-US"/>
        </w:rPr>
        <w:t xml:space="preserve">oung people with respect, as if they were professionals in this industry.  In return we expect them to learn their lines, songs, movement </w:t>
      </w:r>
      <w:proofErr w:type="spellStart"/>
      <w:r>
        <w:rPr>
          <w:lang w:val="en-US"/>
        </w:rPr>
        <w:t>etc</w:t>
      </w:r>
      <w:proofErr w:type="spellEnd"/>
      <w:r>
        <w:rPr>
          <w:lang w:val="en-US"/>
        </w:rPr>
        <w:t xml:space="preserve">, attend for rehearsal when called, ready to perform.  </w:t>
      </w:r>
    </w:p>
    <w:p w14:paraId="5CFBC0E3" w14:textId="77777777" w:rsidR="00804E7E" w:rsidRDefault="00804E7E">
      <w:pPr>
        <w:pStyle w:val="Body"/>
        <w:rPr>
          <w:rFonts w:ascii="Helvetica" w:eastAsia="Helvetica" w:hAnsi="Helvetica" w:cs="Helvetica"/>
          <w:b/>
          <w:bCs/>
        </w:rPr>
      </w:pPr>
    </w:p>
    <w:p w14:paraId="41239A2F" w14:textId="77777777" w:rsidR="00804E7E" w:rsidRDefault="00804E7E">
      <w:pPr>
        <w:pStyle w:val="Body"/>
        <w:rPr>
          <w:rFonts w:ascii="Helvetica" w:eastAsia="Helvetica" w:hAnsi="Helvetica" w:cs="Helvetica"/>
          <w:b/>
          <w:bCs/>
        </w:rPr>
      </w:pPr>
    </w:p>
    <w:p w14:paraId="0DDECF20" w14:textId="77777777" w:rsidR="00804E7E" w:rsidRDefault="00804E7E">
      <w:pPr>
        <w:pStyle w:val="Body"/>
        <w:rPr>
          <w:rFonts w:ascii="Helvetica" w:eastAsia="Helvetica" w:hAnsi="Helvetica" w:cs="Helvetica"/>
          <w:b/>
          <w:bCs/>
        </w:rPr>
      </w:pPr>
    </w:p>
    <w:p w14:paraId="37BCAE21" w14:textId="77777777" w:rsidR="00804E7E" w:rsidRDefault="00804E7E">
      <w:pPr>
        <w:pStyle w:val="Body"/>
        <w:rPr>
          <w:rFonts w:ascii="Helvetica" w:eastAsia="Helvetica" w:hAnsi="Helvetica" w:cs="Helvetica"/>
          <w:b/>
          <w:bCs/>
        </w:rPr>
      </w:pPr>
    </w:p>
    <w:p w14:paraId="5C7107F8" w14:textId="77777777" w:rsidR="00804E7E" w:rsidRDefault="00804E7E">
      <w:pPr>
        <w:pStyle w:val="Body"/>
        <w:rPr>
          <w:b/>
          <w:bCs/>
        </w:rPr>
      </w:pPr>
    </w:p>
    <w:p w14:paraId="20722EA4" w14:textId="77777777" w:rsidR="00804E7E" w:rsidRDefault="00804E7E">
      <w:pPr>
        <w:pStyle w:val="Body"/>
        <w:rPr>
          <w:b/>
          <w:bCs/>
        </w:rPr>
      </w:pPr>
    </w:p>
    <w:p w14:paraId="5774128F" w14:textId="77777777" w:rsidR="00804E7E" w:rsidRDefault="006B4E3D">
      <w:pPr>
        <w:pStyle w:val="Body"/>
        <w:rPr>
          <w:b/>
          <w:bCs/>
        </w:rPr>
      </w:pPr>
      <w:r>
        <w:rPr>
          <w:b/>
          <w:bCs/>
          <w:lang w:val="en-US"/>
        </w:rPr>
        <w:t>Achievements &amp; Performance 2021</w:t>
      </w:r>
    </w:p>
    <w:p w14:paraId="1AF8CEA5" w14:textId="77777777" w:rsidR="00804E7E" w:rsidRDefault="006B4E3D">
      <w:pPr>
        <w:pStyle w:val="Body"/>
      </w:pPr>
      <w:r>
        <w:rPr>
          <w:lang w:val="en-US"/>
        </w:rPr>
        <w:t>Things returned t</w:t>
      </w:r>
      <w:r>
        <w:rPr>
          <w:lang w:val="en-US"/>
        </w:rPr>
        <w:t>o something like normal during 2021 and we were able to stage our postponed show, in the much-reduced Edinburgh Festival Fringe.  Whilst Little Shop of Horrors was a huge success for us, with almost every show selling out, it was very challenging to stage.</w:t>
      </w:r>
      <w:r>
        <w:rPr>
          <w:lang w:val="en-US"/>
        </w:rPr>
        <w:t xml:space="preserve"> To give us the best chance of avoiding Covid disruptions - to both the cast and audience </w:t>
      </w:r>
      <w:r>
        <w:t xml:space="preserve">– </w:t>
      </w:r>
      <w:r>
        <w:rPr>
          <w:lang w:val="en-US"/>
        </w:rPr>
        <w:t xml:space="preserve">and to make sure we </w:t>
      </w:r>
      <w:proofErr w:type="spellStart"/>
      <w:r>
        <w:rPr>
          <w:lang w:val="en-US"/>
        </w:rPr>
        <w:t>didn</w:t>
      </w:r>
      <w:proofErr w:type="spellEnd"/>
      <w:r>
        <w:rPr>
          <w:rtl/>
        </w:rPr>
        <w:t>’</w:t>
      </w:r>
      <w:r>
        <w:rPr>
          <w:lang w:val="en-US"/>
        </w:rPr>
        <w:t>t fall foul of any new legislation, we decided to stage it outdoors. It was a very successful show, the staging of which saw us achieved th</w:t>
      </w:r>
      <w:r>
        <w:rPr>
          <w:lang w:val="en-US"/>
        </w:rPr>
        <w:t xml:space="preserve">e following milestones: </w:t>
      </w:r>
    </w:p>
    <w:p w14:paraId="561C497C" w14:textId="77777777" w:rsidR="00804E7E" w:rsidRDefault="006B4E3D">
      <w:pPr>
        <w:pStyle w:val="ListParagraph"/>
        <w:numPr>
          <w:ilvl w:val="0"/>
          <w:numId w:val="2"/>
        </w:numPr>
      </w:pPr>
      <w:r>
        <w:t>Formed a new cast, comprising of members previously cast in 2019 and new cast members</w:t>
      </w:r>
    </w:p>
    <w:p w14:paraId="163C0712" w14:textId="77777777" w:rsidR="00804E7E" w:rsidRDefault="006B4E3D">
      <w:pPr>
        <w:pStyle w:val="ListParagraph"/>
        <w:numPr>
          <w:ilvl w:val="0"/>
          <w:numId w:val="2"/>
        </w:numPr>
      </w:pPr>
      <w:r>
        <w:t>Rehearsed for approx. 22 weeks – singing, dancing, acting and puppetry</w:t>
      </w:r>
    </w:p>
    <w:p w14:paraId="17E7FC08" w14:textId="77777777" w:rsidR="00804E7E" w:rsidRDefault="006B4E3D">
      <w:pPr>
        <w:pStyle w:val="ListParagraph"/>
        <w:numPr>
          <w:ilvl w:val="0"/>
          <w:numId w:val="2"/>
        </w:numPr>
      </w:pPr>
      <w:r>
        <w:t>Entered into an agreement with Ocean Terminal for our unit.  This gives us our own space for rehearsal, set building and costume storage etc. Ocean Terminal gave us the unit rent free and they pay our utilities.  City of Edinburgh Council gave us 100% rate</w:t>
      </w:r>
      <w:r>
        <w:t xml:space="preserve">s rebate, so the unit costs us nothing! </w:t>
      </w:r>
    </w:p>
    <w:p w14:paraId="39BC851D" w14:textId="77777777" w:rsidR="00804E7E" w:rsidRDefault="006B4E3D">
      <w:pPr>
        <w:pStyle w:val="ListParagraph"/>
        <w:numPr>
          <w:ilvl w:val="0"/>
          <w:numId w:val="2"/>
        </w:numPr>
      </w:pPr>
      <w:r>
        <w:t>We staged our first ever Fringe show, at an outside theatre, which we created, at George Watson’s College.  It ran from the 9</w:t>
      </w:r>
      <w:r>
        <w:rPr>
          <w:vertAlign w:val="superscript"/>
        </w:rPr>
        <w:t>th</w:t>
      </w:r>
      <w:r>
        <w:t xml:space="preserve"> to the 14</w:t>
      </w:r>
      <w:r>
        <w:rPr>
          <w:vertAlign w:val="superscript"/>
        </w:rPr>
        <w:t>th</w:t>
      </w:r>
      <w:r>
        <w:t xml:space="preserve"> August</w:t>
      </w:r>
    </w:p>
    <w:p w14:paraId="104B8AF2" w14:textId="77777777" w:rsidR="00804E7E" w:rsidRDefault="006B4E3D">
      <w:pPr>
        <w:pStyle w:val="ListParagraph"/>
        <w:numPr>
          <w:ilvl w:val="0"/>
          <w:numId w:val="2"/>
        </w:numPr>
      </w:pPr>
      <w:r>
        <w:t>We had a cast of 25 young people and an audience of over 1300 people</w:t>
      </w:r>
    </w:p>
    <w:p w14:paraId="3D1E1E7C" w14:textId="77777777" w:rsidR="00804E7E" w:rsidRDefault="006B4E3D">
      <w:pPr>
        <w:pStyle w:val="ListParagraph"/>
        <w:numPr>
          <w:ilvl w:val="0"/>
          <w:numId w:val="2"/>
        </w:numPr>
      </w:pPr>
      <w:r>
        <w:t>We built 3 man-eating plants</w:t>
      </w:r>
    </w:p>
    <w:p w14:paraId="47845A35" w14:textId="77777777" w:rsidR="00804E7E" w:rsidRDefault="006B4E3D">
      <w:pPr>
        <w:pStyle w:val="ListParagraph"/>
        <w:numPr>
          <w:ilvl w:val="0"/>
          <w:numId w:val="2"/>
        </w:numPr>
      </w:pPr>
      <w:r>
        <w:t>We had a visit from the Police – they interrogated the man-eating plant but let it go due to a lack of evidence!</w:t>
      </w:r>
    </w:p>
    <w:p w14:paraId="3B8570F5" w14:textId="77777777" w:rsidR="00804E7E" w:rsidRDefault="006B4E3D">
      <w:pPr>
        <w:pStyle w:val="ListParagraph"/>
        <w:numPr>
          <w:ilvl w:val="0"/>
          <w:numId w:val="2"/>
        </w:numPr>
      </w:pPr>
      <w:r>
        <w:t>We were delighted to be invited to sing on-board the Royal Yacht Britannia during their Christmas Celebrations we</w:t>
      </w:r>
      <w:r>
        <w:t>ekend</w:t>
      </w:r>
    </w:p>
    <w:p w14:paraId="094B2858" w14:textId="77777777" w:rsidR="00804E7E" w:rsidRDefault="00804E7E">
      <w:pPr>
        <w:pStyle w:val="ListParagraph"/>
      </w:pPr>
    </w:p>
    <w:p w14:paraId="23577A6F" w14:textId="77777777" w:rsidR="00804E7E" w:rsidRDefault="00804E7E">
      <w:pPr>
        <w:pStyle w:val="ListParagraph"/>
      </w:pPr>
    </w:p>
    <w:p w14:paraId="6E00AC38" w14:textId="77777777" w:rsidR="00804E7E" w:rsidRDefault="00804E7E">
      <w:pPr>
        <w:pStyle w:val="ListParagraph"/>
      </w:pPr>
    </w:p>
    <w:p w14:paraId="2ADBCD84" w14:textId="77777777" w:rsidR="00804E7E" w:rsidRDefault="00804E7E">
      <w:pPr>
        <w:pStyle w:val="ListParagraph"/>
      </w:pPr>
    </w:p>
    <w:p w14:paraId="4D680D74" w14:textId="77777777" w:rsidR="00804E7E" w:rsidRDefault="00804E7E">
      <w:pPr>
        <w:pStyle w:val="ListParagraph"/>
      </w:pPr>
    </w:p>
    <w:p w14:paraId="2BD90671" w14:textId="77777777" w:rsidR="00804E7E" w:rsidRDefault="00804E7E">
      <w:pPr>
        <w:pStyle w:val="ListParagraph"/>
      </w:pPr>
    </w:p>
    <w:p w14:paraId="3FD8D4B9" w14:textId="77777777" w:rsidR="00804E7E" w:rsidRDefault="00804E7E">
      <w:pPr>
        <w:pStyle w:val="ListParagraph"/>
      </w:pPr>
    </w:p>
    <w:p w14:paraId="7C659578" w14:textId="77777777" w:rsidR="00804E7E" w:rsidRDefault="00804E7E">
      <w:pPr>
        <w:pStyle w:val="ListParagraph"/>
      </w:pPr>
    </w:p>
    <w:p w14:paraId="60241BBF" w14:textId="77777777" w:rsidR="00804E7E" w:rsidRDefault="00804E7E">
      <w:pPr>
        <w:pStyle w:val="ListParagraph"/>
      </w:pPr>
    </w:p>
    <w:p w14:paraId="644951AA" w14:textId="77777777" w:rsidR="00804E7E" w:rsidRDefault="00804E7E">
      <w:pPr>
        <w:pStyle w:val="ListParagraph"/>
      </w:pPr>
    </w:p>
    <w:p w14:paraId="6BCEDA72" w14:textId="77777777" w:rsidR="00804E7E" w:rsidRDefault="00804E7E">
      <w:pPr>
        <w:pStyle w:val="ListParagraph"/>
      </w:pPr>
    </w:p>
    <w:p w14:paraId="799F32A2" w14:textId="77777777" w:rsidR="00804E7E" w:rsidRDefault="00804E7E">
      <w:pPr>
        <w:pStyle w:val="ListParagraph"/>
      </w:pPr>
    </w:p>
    <w:p w14:paraId="6B666E5B" w14:textId="77777777" w:rsidR="00804E7E" w:rsidRDefault="00804E7E">
      <w:pPr>
        <w:pStyle w:val="ListParagraph"/>
      </w:pPr>
    </w:p>
    <w:p w14:paraId="49118754" w14:textId="77777777" w:rsidR="00804E7E" w:rsidRDefault="006B4E3D">
      <w:pPr>
        <w:pStyle w:val="ListParagraph"/>
        <w:jc w:val="center"/>
        <w:rPr>
          <w:b/>
          <w:bCs/>
        </w:rPr>
      </w:pPr>
      <w:r>
        <w:rPr>
          <w:b/>
          <w:bCs/>
        </w:rPr>
        <w:lastRenderedPageBreak/>
        <w:t>Our Year – In Pictures</w:t>
      </w:r>
    </w:p>
    <w:p w14:paraId="40818E63" w14:textId="77777777" w:rsidR="00804E7E" w:rsidRDefault="00804E7E">
      <w:pPr>
        <w:pStyle w:val="ListParagraph"/>
      </w:pPr>
    </w:p>
    <w:p w14:paraId="454042E2" w14:textId="77777777" w:rsidR="00804E7E" w:rsidRDefault="006B4E3D">
      <w:pPr>
        <w:pStyle w:val="ListParagraph"/>
        <w:rPr>
          <w:b/>
          <w:bCs/>
          <w:sz w:val="24"/>
          <w:szCs w:val="24"/>
        </w:rPr>
      </w:pPr>
      <w:r>
        <w:rPr>
          <w:b/>
          <w:bCs/>
          <w:sz w:val="24"/>
          <w:szCs w:val="24"/>
        </w:rPr>
        <w:t>Rehearsals in our own space at Ocean Terminal…</w:t>
      </w:r>
    </w:p>
    <w:p w14:paraId="4D52A68D" w14:textId="77777777" w:rsidR="00804E7E" w:rsidRDefault="00804E7E">
      <w:pPr>
        <w:pStyle w:val="ListParagraph"/>
      </w:pPr>
    </w:p>
    <w:p w14:paraId="76CC4FE1" w14:textId="77777777" w:rsidR="00804E7E" w:rsidRDefault="006B4E3D">
      <w:pPr>
        <w:pStyle w:val="ListParagraph"/>
      </w:pPr>
      <w:r>
        <w:rPr>
          <w:noProof/>
        </w:rPr>
        <w:drawing>
          <wp:inline distT="0" distB="0" distL="0" distR="0" wp14:anchorId="36A68DA3" wp14:editId="2E946A07">
            <wp:extent cx="5270373" cy="3108309"/>
            <wp:effectExtent l="0" t="0" r="0" b="0"/>
            <wp:docPr id="1073741826" name="officeArt object" descr="Picture 11"/>
            <wp:cNvGraphicFramePr/>
            <a:graphic xmlns:a="http://schemas.openxmlformats.org/drawingml/2006/main">
              <a:graphicData uri="http://schemas.openxmlformats.org/drawingml/2006/picture">
                <pic:pic xmlns:pic="http://schemas.openxmlformats.org/drawingml/2006/picture">
                  <pic:nvPicPr>
                    <pic:cNvPr id="1073741826" name="Picture 11" descr="Picture 11"/>
                    <pic:cNvPicPr>
                      <a:picLocks noChangeAspect="1"/>
                    </pic:cNvPicPr>
                  </pic:nvPicPr>
                  <pic:blipFill>
                    <a:blip r:embed="rId8"/>
                    <a:stretch>
                      <a:fillRect/>
                    </a:stretch>
                  </pic:blipFill>
                  <pic:spPr>
                    <a:xfrm>
                      <a:off x="0" y="0"/>
                      <a:ext cx="5270373" cy="3108309"/>
                    </a:xfrm>
                    <a:prstGeom prst="rect">
                      <a:avLst/>
                    </a:prstGeom>
                    <a:ln w="12700" cap="flat">
                      <a:noFill/>
                      <a:miter lim="400000"/>
                    </a:ln>
                    <a:effectLst/>
                  </pic:spPr>
                </pic:pic>
              </a:graphicData>
            </a:graphic>
          </wp:inline>
        </w:drawing>
      </w:r>
    </w:p>
    <w:p w14:paraId="172150B8" w14:textId="77777777" w:rsidR="00804E7E" w:rsidRDefault="00804E7E">
      <w:pPr>
        <w:pStyle w:val="ListParagraph"/>
      </w:pPr>
    </w:p>
    <w:p w14:paraId="74225E8F" w14:textId="77777777" w:rsidR="00804E7E" w:rsidRDefault="00804E7E">
      <w:pPr>
        <w:pStyle w:val="ListParagraph"/>
      </w:pPr>
    </w:p>
    <w:p w14:paraId="65928B3C" w14:textId="77777777" w:rsidR="00804E7E" w:rsidRDefault="00804E7E">
      <w:pPr>
        <w:pStyle w:val="ListParagraph"/>
      </w:pPr>
    </w:p>
    <w:p w14:paraId="41F45D3B" w14:textId="77777777" w:rsidR="00804E7E" w:rsidRDefault="006B4E3D">
      <w:pPr>
        <w:pStyle w:val="ListParagraph"/>
      </w:pPr>
      <w:r>
        <w:rPr>
          <w:noProof/>
        </w:rPr>
        <w:drawing>
          <wp:inline distT="0" distB="0" distL="0" distR="0" wp14:anchorId="0EB450C8" wp14:editId="368BD203">
            <wp:extent cx="5270373" cy="3331398"/>
            <wp:effectExtent l="0" t="0" r="0" b="0"/>
            <wp:docPr id="1073741827" name="officeArt object" descr="Picture 18"/>
            <wp:cNvGraphicFramePr/>
            <a:graphic xmlns:a="http://schemas.openxmlformats.org/drawingml/2006/main">
              <a:graphicData uri="http://schemas.openxmlformats.org/drawingml/2006/picture">
                <pic:pic xmlns:pic="http://schemas.openxmlformats.org/drawingml/2006/picture">
                  <pic:nvPicPr>
                    <pic:cNvPr id="1073741827" name="Picture 18" descr="Picture 18"/>
                    <pic:cNvPicPr>
                      <a:picLocks noChangeAspect="1"/>
                    </pic:cNvPicPr>
                  </pic:nvPicPr>
                  <pic:blipFill>
                    <a:blip r:embed="rId9"/>
                    <a:srcRect t="32730" b="37505"/>
                    <a:stretch>
                      <a:fillRect/>
                    </a:stretch>
                  </pic:blipFill>
                  <pic:spPr>
                    <a:xfrm>
                      <a:off x="0" y="0"/>
                      <a:ext cx="5270373" cy="3331398"/>
                    </a:xfrm>
                    <a:prstGeom prst="rect">
                      <a:avLst/>
                    </a:prstGeom>
                    <a:ln w="12700" cap="flat">
                      <a:noFill/>
                      <a:miter lim="400000"/>
                    </a:ln>
                    <a:effectLst/>
                  </pic:spPr>
                </pic:pic>
              </a:graphicData>
            </a:graphic>
          </wp:inline>
        </w:drawing>
      </w:r>
    </w:p>
    <w:p w14:paraId="56A97181" w14:textId="77777777" w:rsidR="00804E7E" w:rsidRDefault="00804E7E">
      <w:pPr>
        <w:pStyle w:val="ListParagraph"/>
      </w:pPr>
    </w:p>
    <w:p w14:paraId="0520DDAD" w14:textId="74ABFD59" w:rsidR="00804E7E" w:rsidRDefault="00D6076F">
      <w:pPr>
        <w:pStyle w:val="ListParagraph"/>
        <w:rPr>
          <w:b/>
          <w:bCs/>
          <w:sz w:val="24"/>
          <w:szCs w:val="24"/>
        </w:rPr>
      </w:pPr>
      <w:r>
        <w:rPr>
          <w:b/>
          <w:bCs/>
          <w:sz w:val="24"/>
          <w:szCs w:val="24"/>
        </w:rPr>
        <w:lastRenderedPageBreak/>
        <w:t>O</w:t>
      </w:r>
      <w:r w:rsidR="006B4E3D">
        <w:rPr>
          <w:b/>
          <w:bCs/>
          <w:sz w:val="24"/>
          <w:szCs w:val="24"/>
        </w:rPr>
        <w:t>ur Window Display…</w:t>
      </w:r>
    </w:p>
    <w:p w14:paraId="63A0C6C0" w14:textId="77777777" w:rsidR="00804E7E" w:rsidRDefault="006B4E3D">
      <w:pPr>
        <w:pStyle w:val="ListParagraph"/>
      </w:pPr>
      <w:r>
        <w:rPr>
          <w:noProof/>
        </w:rPr>
        <w:drawing>
          <wp:inline distT="0" distB="0" distL="0" distR="0" wp14:anchorId="2D049043" wp14:editId="231F25A5">
            <wp:extent cx="4343400" cy="4066161"/>
            <wp:effectExtent l="0" t="0" r="0" b="0"/>
            <wp:docPr id="1073741828" name="officeArt object" descr="Picture 13"/>
            <wp:cNvGraphicFramePr/>
            <a:graphic xmlns:a="http://schemas.openxmlformats.org/drawingml/2006/main">
              <a:graphicData uri="http://schemas.openxmlformats.org/drawingml/2006/picture">
                <pic:pic xmlns:pic="http://schemas.openxmlformats.org/drawingml/2006/picture">
                  <pic:nvPicPr>
                    <pic:cNvPr id="1073741828" name="Picture 13" descr="Picture 13"/>
                    <pic:cNvPicPr>
                      <a:picLocks noChangeAspect="1"/>
                    </pic:cNvPicPr>
                  </pic:nvPicPr>
                  <pic:blipFill>
                    <a:blip r:embed="rId10"/>
                    <a:srcRect b="29786"/>
                    <a:stretch>
                      <a:fillRect/>
                    </a:stretch>
                  </pic:blipFill>
                  <pic:spPr>
                    <a:xfrm>
                      <a:off x="0" y="0"/>
                      <a:ext cx="4343400" cy="4066161"/>
                    </a:xfrm>
                    <a:prstGeom prst="rect">
                      <a:avLst/>
                    </a:prstGeom>
                    <a:ln w="12700" cap="flat">
                      <a:noFill/>
                      <a:miter lim="400000"/>
                    </a:ln>
                    <a:effectLst/>
                  </pic:spPr>
                </pic:pic>
              </a:graphicData>
            </a:graphic>
          </wp:inline>
        </w:drawing>
      </w:r>
    </w:p>
    <w:p w14:paraId="29F59AEE" w14:textId="77777777" w:rsidR="00804E7E" w:rsidRDefault="00804E7E">
      <w:pPr>
        <w:pStyle w:val="ListParagraph"/>
      </w:pPr>
    </w:p>
    <w:p w14:paraId="54C7D3F8" w14:textId="77777777" w:rsidR="00804E7E" w:rsidRDefault="006B4E3D">
      <w:pPr>
        <w:pStyle w:val="ListParagraph"/>
        <w:rPr>
          <w:b/>
          <w:bCs/>
          <w:sz w:val="24"/>
          <w:szCs w:val="24"/>
        </w:rPr>
      </w:pPr>
      <w:r>
        <w:rPr>
          <w:b/>
          <w:bCs/>
          <w:sz w:val="24"/>
          <w:szCs w:val="24"/>
        </w:rPr>
        <w:t xml:space="preserve">Giant Man-Eating Plant Building…Phase 1 </w:t>
      </w:r>
    </w:p>
    <w:p w14:paraId="6FFA67A7" w14:textId="77777777" w:rsidR="00804E7E" w:rsidRDefault="006B4E3D">
      <w:pPr>
        <w:pStyle w:val="ListParagraph"/>
      </w:pPr>
      <w:r>
        <w:rPr>
          <w:noProof/>
        </w:rPr>
        <w:drawing>
          <wp:inline distT="0" distB="0" distL="0" distR="0" wp14:anchorId="7CF3F378" wp14:editId="35D03C34">
            <wp:extent cx="4355956" cy="3627119"/>
            <wp:effectExtent l="0" t="0" r="0" b="0"/>
            <wp:docPr id="1073741829" name="officeArt object" descr="Picture 16"/>
            <wp:cNvGraphicFramePr/>
            <a:graphic xmlns:a="http://schemas.openxmlformats.org/drawingml/2006/main">
              <a:graphicData uri="http://schemas.openxmlformats.org/drawingml/2006/picture">
                <pic:pic xmlns:pic="http://schemas.openxmlformats.org/drawingml/2006/picture">
                  <pic:nvPicPr>
                    <pic:cNvPr id="1073741829" name="Picture 16" descr="Picture 16"/>
                    <pic:cNvPicPr>
                      <a:picLocks noChangeAspect="1"/>
                    </pic:cNvPicPr>
                  </pic:nvPicPr>
                  <pic:blipFill>
                    <a:blip r:embed="rId11"/>
                    <a:srcRect t="6943" b="30607"/>
                    <a:stretch>
                      <a:fillRect/>
                    </a:stretch>
                  </pic:blipFill>
                  <pic:spPr>
                    <a:xfrm>
                      <a:off x="0" y="0"/>
                      <a:ext cx="4355956" cy="3627119"/>
                    </a:xfrm>
                    <a:prstGeom prst="rect">
                      <a:avLst/>
                    </a:prstGeom>
                    <a:ln w="12700" cap="flat">
                      <a:noFill/>
                      <a:miter lim="400000"/>
                    </a:ln>
                    <a:effectLst/>
                  </pic:spPr>
                </pic:pic>
              </a:graphicData>
            </a:graphic>
          </wp:inline>
        </w:drawing>
      </w:r>
    </w:p>
    <w:p w14:paraId="74677324" w14:textId="77777777" w:rsidR="00804E7E" w:rsidRDefault="006B4E3D">
      <w:pPr>
        <w:pStyle w:val="ListParagraph"/>
        <w:rPr>
          <w:b/>
          <w:bCs/>
          <w:sz w:val="24"/>
          <w:szCs w:val="24"/>
        </w:rPr>
      </w:pPr>
      <w:r>
        <w:rPr>
          <w:b/>
          <w:bCs/>
          <w:sz w:val="24"/>
          <w:szCs w:val="24"/>
        </w:rPr>
        <w:lastRenderedPageBreak/>
        <w:t>We had a visit from the Police…They were lovely!</w:t>
      </w:r>
    </w:p>
    <w:p w14:paraId="3FB9277C" w14:textId="77777777" w:rsidR="00804E7E" w:rsidRDefault="00804E7E">
      <w:pPr>
        <w:pStyle w:val="ListParagraph"/>
        <w:rPr>
          <w:b/>
          <w:bCs/>
          <w:sz w:val="24"/>
          <w:szCs w:val="24"/>
        </w:rPr>
      </w:pPr>
    </w:p>
    <w:p w14:paraId="3D2CA02E" w14:textId="77777777" w:rsidR="00804E7E" w:rsidRDefault="006B4E3D">
      <w:pPr>
        <w:pStyle w:val="ListParagraph"/>
      </w:pPr>
      <w:r>
        <w:rPr>
          <w:noProof/>
        </w:rPr>
        <w:drawing>
          <wp:inline distT="0" distB="0" distL="0" distR="0" wp14:anchorId="10A2693D" wp14:editId="41AC148A">
            <wp:extent cx="4389120" cy="7493784"/>
            <wp:effectExtent l="0" t="0" r="0" b="0"/>
            <wp:docPr id="1073741830" name="officeArt object" descr="Picture 15"/>
            <wp:cNvGraphicFramePr/>
            <a:graphic xmlns:a="http://schemas.openxmlformats.org/drawingml/2006/main">
              <a:graphicData uri="http://schemas.openxmlformats.org/drawingml/2006/picture">
                <pic:pic xmlns:pic="http://schemas.openxmlformats.org/drawingml/2006/picture">
                  <pic:nvPicPr>
                    <pic:cNvPr id="1073741830" name="Picture 15" descr="Picture 15"/>
                    <pic:cNvPicPr>
                      <a:picLocks noChangeAspect="1"/>
                    </pic:cNvPicPr>
                  </pic:nvPicPr>
                  <pic:blipFill>
                    <a:blip r:embed="rId12"/>
                    <a:srcRect t="6808" b="14575"/>
                    <a:stretch>
                      <a:fillRect/>
                    </a:stretch>
                  </pic:blipFill>
                  <pic:spPr>
                    <a:xfrm>
                      <a:off x="0" y="0"/>
                      <a:ext cx="4389120" cy="7493784"/>
                    </a:xfrm>
                    <a:prstGeom prst="rect">
                      <a:avLst/>
                    </a:prstGeom>
                    <a:ln w="12700" cap="flat">
                      <a:noFill/>
                      <a:miter lim="400000"/>
                    </a:ln>
                    <a:effectLst/>
                  </pic:spPr>
                </pic:pic>
              </a:graphicData>
            </a:graphic>
          </wp:inline>
        </w:drawing>
      </w:r>
    </w:p>
    <w:p w14:paraId="7409E045" w14:textId="77777777" w:rsidR="00804E7E" w:rsidRDefault="00804E7E">
      <w:pPr>
        <w:pStyle w:val="ListParagraph"/>
      </w:pPr>
    </w:p>
    <w:p w14:paraId="39EDB5EC" w14:textId="77777777" w:rsidR="00804E7E" w:rsidRDefault="00804E7E">
      <w:pPr>
        <w:pStyle w:val="ListParagraph"/>
      </w:pPr>
    </w:p>
    <w:p w14:paraId="1F40DC98" w14:textId="77777777" w:rsidR="00804E7E" w:rsidRDefault="006B4E3D">
      <w:pPr>
        <w:pStyle w:val="Body"/>
        <w:rPr>
          <w:b/>
          <w:bCs/>
          <w:sz w:val="24"/>
          <w:szCs w:val="24"/>
        </w:rPr>
      </w:pPr>
      <w:r>
        <w:lastRenderedPageBreak/>
        <w:tab/>
      </w:r>
      <w:r>
        <w:rPr>
          <w:b/>
          <w:bCs/>
          <w:sz w:val="24"/>
          <w:szCs w:val="24"/>
          <w:lang w:val="en-US"/>
        </w:rPr>
        <w:t xml:space="preserve">The Outdoor </w:t>
      </w:r>
      <w:r>
        <w:rPr>
          <w:b/>
          <w:bCs/>
          <w:sz w:val="24"/>
          <w:szCs w:val="24"/>
          <w:lang w:val="en-US"/>
        </w:rPr>
        <w:t>Theatre</w:t>
      </w:r>
      <w:r>
        <w:rPr>
          <w:b/>
          <w:bCs/>
          <w:sz w:val="24"/>
          <w:szCs w:val="24"/>
        </w:rPr>
        <w:t>…</w:t>
      </w:r>
      <w:r>
        <w:rPr>
          <w:b/>
          <w:bCs/>
          <w:sz w:val="24"/>
          <w:szCs w:val="24"/>
          <w:lang w:val="en-US"/>
        </w:rPr>
        <w:t>It only rained once, phew!</w:t>
      </w:r>
    </w:p>
    <w:p w14:paraId="165B6EF1" w14:textId="77777777" w:rsidR="00804E7E" w:rsidRDefault="006B4E3D">
      <w:pPr>
        <w:pStyle w:val="ListParagraph"/>
      </w:pPr>
      <w:r>
        <w:rPr>
          <w:noProof/>
        </w:rPr>
        <w:drawing>
          <wp:inline distT="0" distB="0" distL="0" distR="0" wp14:anchorId="019CC1A3" wp14:editId="75BD32F9">
            <wp:extent cx="5257800" cy="3943350"/>
            <wp:effectExtent l="0" t="0" r="0" b="0"/>
            <wp:docPr id="1073741831" name="officeArt object" descr="Picture 27"/>
            <wp:cNvGraphicFramePr/>
            <a:graphic xmlns:a="http://schemas.openxmlformats.org/drawingml/2006/main">
              <a:graphicData uri="http://schemas.openxmlformats.org/drawingml/2006/picture">
                <pic:pic xmlns:pic="http://schemas.openxmlformats.org/drawingml/2006/picture">
                  <pic:nvPicPr>
                    <pic:cNvPr id="1073741831" name="Picture 27" descr="Picture 27"/>
                    <pic:cNvPicPr>
                      <a:picLocks noChangeAspect="1"/>
                    </pic:cNvPicPr>
                  </pic:nvPicPr>
                  <pic:blipFill>
                    <a:blip r:embed="rId13"/>
                    <a:stretch>
                      <a:fillRect/>
                    </a:stretch>
                  </pic:blipFill>
                  <pic:spPr>
                    <a:xfrm>
                      <a:off x="0" y="0"/>
                      <a:ext cx="5257800" cy="3943350"/>
                    </a:xfrm>
                    <a:prstGeom prst="rect">
                      <a:avLst/>
                    </a:prstGeom>
                    <a:ln w="12700" cap="flat">
                      <a:noFill/>
                      <a:miter lim="400000"/>
                    </a:ln>
                    <a:effectLst/>
                  </pic:spPr>
                </pic:pic>
              </a:graphicData>
            </a:graphic>
          </wp:inline>
        </w:drawing>
      </w:r>
    </w:p>
    <w:p w14:paraId="5979189A" w14:textId="77777777" w:rsidR="00804E7E" w:rsidRDefault="00804E7E">
      <w:pPr>
        <w:pStyle w:val="ListParagraph"/>
      </w:pPr>
    </w:p>
    <w:p w14:paraId="15B1C362" w14:textId="77777777" w:rsidR="00804E7E" w:rsidRDefault="006B4E3D">
      <w:pPr>
        <w:pStyle w:val="ListParagraph"/>
        <w:rPr>
          <w:b/>
          <w:bCs/>
          <w:sz w:val="24"/>
          <w:szCs w:val="24"/>
        </w:rPr>
      </w:pPr>
      <w:r>
        <w:rPr>
          <w:b/>
          <w:bCs/>
          <w:sz w:val="24"/>
          <w:szCs w:val="24"/>
        </w:rPr>
        <w:t>Show week’s finally here…</w:t>
      </w:r>
    </w:p>
    <w:p w14:paraId="5FA14E9B" w14:textId="77777777" w:rsidR="00804E7E" w:rsidRDefault="00804E7E">
      <w:pPr>
        <w:pStyle w:val="ListParagraph"/>
      </w:pPr>
    </w:p>
    <w:p w14:paraId="4A517F80" w14:textId="77777777" w:rsidR="00804E7E" w:rsidRDefault="006B4E3D">
      <w:pPr>
        <w:pStyle w:val="ListParagraph"/>
      </w:pPr>
      <w:r>
        <w:rPr>
          <w:noProof/>
        </w:rPr>
        <w:drawing>
          <wp:inline distT="0" distB="0" distL="0" distR="0" wp14:anchorId="76597377" wp14:editId="60AF8F18">
            <wp:extent cx="4655820" cy="3474493"/>
            <wp:effectExtent l="0" t="0" r="0" b="0"/>
            <wp:docPr id="1073741832" name="officeArt object" descr="Picture 20"/>
            <wp:cNvGraphicFramePr/>
            <a:graphic xmlns:a="http://schemas.openxmlformats.org/drawingml/2006/main">
              <a:graphicData uri="http://schemas.openxmlformats.org/drawingml/2006/picture">
                <pic:pic xmlns:pic="http://schemas.openxmlformats.org/drawingml/2006/picture">
                  <pic:nvPicPr>
                    <pic:cNvPr id="1073741832" name="Picture 20" descr="Picture 20"/>
                    <pic:cNvPicPr>
                      <a:picLocks noChangeAspect="1"/>
                    </pic:cNvPicPr>
                  </pic:nvPicPr>
                  <pic:blipFill>
                    <a:blip r:embed="rId14"/>
                    <a:stretch>
                      <a:fillRect/>
                    </a:stretch>
                  </pic:blipFill>
                  <pic:spPr>
                    <a:xfrm>
                      <a:off x="0" y="0"/>
                      <a:ext cx="4655820" cy="3474493"/>
                    </a:xfrm>
                    <a:prstGeom prst="rect">
                      <a:avLst/>
                    </a:prstGeom>
                    <a:ln w="12700" cap="flat">
                      <a:noFill/>
                      <a:miter lim="400000"/>
                    </a:ln>
                    <a:effectLst/>
                  </pic:spPr>
                </pic:pic>
              </a:graphicData>
            </a:graphic>
          </wp:inline>
        </w:drawing>
      </w:r>
    </w:p>
    <w:p w14:paraId="3395409F" w14:textId="77777777" w:rsidR="00804E7E" w:rsidRDefault="00804E7E">
      <w:pPr>
        <w:pStyle w:val="ListParagraph"/>
      </w:pPr>
    </w:p>
    <w:p w14:paraId="7FDCD58C" w14:textId="77777777" w:rsidR="00804E7E" w:rsidRDefault="006B4E3D">
      <w:pPr>
        <w:pStyle w:val="ListParagraph"/>
      </w:pPr>
      <w:r>
        <w:rPr>
          <w:noProof/>
        </w:rPr>
        <w:drawing>
          <wp:inline distT="0" distB="0" distL="0" distR="0" wp14:anchorId="4A117717" wp14:editId="1B12925D">
            <wp:extent cx="5173980" cy="3861180"/>
            <wp:effectExtent l="0" t="0" r="0" b="0"/>
            <wp:docPr id="1073741833" name="officeArt object" descr="Picture 22"/>
            <wp:cNvGraphicFramePr/>
            <a:graphic xmlns:a="http://schemas.openxmlformats.org/drawingml/2006/main">
              <a:graphicData uri="http://schemas.openxmlformats.org/drawingml/2006/picture">
                <pic:pic xmlns:pic="http://schemas.openxmlformats.org/drawingml/2006/picture">
                  <pic:nvPicPr>
                    <pic:cNvPr id="1073741833" name="Picture 22" descr="Picture 22"/>
                    <pic:cNvPicPr>
                      <a:picLocks noChangeAspect="1"/>
                    </pic:cNvPicPr>
                  </pic:nvPicPr>
                  <pic:blipFill>
                    <a:blip r:embed="rId15"/>
                    <a:stretch>
                      <a:fillRect/>
                    </a:stretch>
                  </pic:blipFill>
                  <pic:spPr>
                    <a:xfrm>
                      <a:off x="0" y="0"/>
                      <a:ext cx="5173980" cy="3861180"/>
                    </a:xfrm>
                    <a:prstGeom prst="rect">
                      <a:avLst/>
                    </a:prstGeom>
                    <a:ln w="12700" cap="flat">
                      <a:noFill/>
                      <a:miter lim="400000"/>
                    </a:ln>
                    <a:effectLst/>
                  </pic:spPr>
                </pic:pic>
              </a:graphicData>
            </a:graphic>
          </wp:inline>
        </w:drawing>
      </w:r>
    </w:p>
    <w:p w14:paraId="55F94821" w14:textId="77777777" w:rsidR="00804E7E" w:rsidRDefault="00804E7E">
      <w:pPr>
        <w:pStyle w:val="ListParagraph"/>
      </w:pPr>
    </w:p>
    <w:p w14:paraId="575105F5" w14:textId="77777777" w:rsidR="00804E7E" w:rsidRDefault="006B4E3D">
      <w:pPr>
        <w:pStyle w:val="ListParagraph"/>
      </w:pPr>
      <w:r>
        <w:rPr>
          <w:noProof/>
        </w:rPr>
        <w:drawing>
          <wp:inline distT="0" distB="0" distL="0" distR="0" wp14:anchorId="3285A791" wp14:editId="4C7A3ED7">
            <wp:extent cx="5268774" cy="3931921"/>
            <wp:effectExtent l="0" t="0" r="0" b="0"/>
            <wp:docPr id="1073741834" name="officeArt object" descr="Picture 23"/>
            <wp:cNvGraphicFramePr/>
            <a:graphic xmlns:a="http://schemas.openxmlformats.org/drawingml/2006/main">
              <a:graphicData uri="http://schemas.openxmlformats.org/drawingml/2006/picture">
                <pic:pic xmlns:pic="http://schemas.openxmlformats.org/drawingml/2006/picture">
                  <pic:nvPicPr>
                    <pic:cNvPr id="1073741834" name="Picture 23" descr="Picture 23"/>
                    <pic:cNvPicPr>
                      <a:picLocks noChangeAspect="1"/>
                    </pic:cNvPicPr>
                  </pic:nvPicPr>
                  <pic:blipFill>
                    <a:blip r:embed="rId16"/>
                    <a:stretch>
                      <a:fillRect/>
                    </a:stretch>
                  </pic:blipFill>
                  <pic:spPr>
                    <a:xfrm>
                      <a:off x="0" y="0"/>
                      <a:ext cx="5268774" cy="3931921"/>
                    </a:xfrm>
                    <a:prstGeom prst="rect">
                      <a:avLst/>
                    </a:prstGeom>
                    <a:ln w="12700" cap="flat">
                      <a:noFill/>
                      <a:miter lim="400000"/>
                    </a:ln>
                    <a:effectLst/>
                  </pic:spPr>
                </pic:pic>
              </a:graphicData>
            </a:graphic>
          </wp:inline>
        </w:drawing>
      </w:r>
    </w:p>
    <w:p w14:paraId="5A5E7E64" w14:textId="77777777" w:rsidR="00804E7E" w:rsidRDefault="00804E7E">
      <w:pPr>
        <w:pStyle w:val="ListParagraph"/>
      </w:pPr>
    </w:p>
    <w:p w14:paraId="76239BDD" w14:textId="77777777" w:rsidR="00804E7E" w:rsidRDefault="00804E7E">
      <w:pPr>
        <w:pStyle w:val="ListParagraph"/>
      </w:pPr>
    </w:p>
    <w:p w14:paraId="4F1F6FCF" w14:textId="77777777" w:rsidR="00804E7E" w:rsidRDefault="006B4E3D">
      <w:pPr>
        <w:pStyle w:val="ListParagraph"/>
      </w:pPr>
      <w:r>
        <w:rPr>
          <w:noProof/>
        </w:rPr>
        <w:drawing>
          <wp:inline distT="0" distB="0" distL="0" distR="0" wp14:anchorId="08C99DCB" wp14:editId="39B72680">
            <wp:extent cx="5100320" cy="3825240"/>
            <wp:effectExtent l="0" t="0" r="0" b="0"/>
            <wp:docPr id="1073741835" name="officeArt object" descr="Picture 25"/>
            <wp:cNvGraphicFramePr/>
            <a:graphic xmlns:a="http://schemas.openxmlformats.org/drawingml/2006/main">
              <a:graphicData uri="http://schemas.openxmlformats.org/drawingml/2006/picture">
                <pic:pic xmlns:pic="http://schemas.openxmlformats.org/drawingml/2006/picture">
                  <pic:nvPicPr>
                    <pic:cNvPr id="1073741835" name="Picture 25" descr="Picture 25"/>
                    <pic:cNvPicPr>
                      <a:picLocks noChangeAspect="1"/>
                    </pic:cNvPicPr>
                  </pic:nvPicPr>
                  <pic:blipFill>
                    <a:blip r:embed="rId17"/>
                    <a:stretch>
                      <a:fillRect/>
                    </a:stretch>
                  </pic:blipFill>
                  <pic:spPr>
                    <a:xfrm>
                      <a:off x="0" y="0"/>
                      <a:ext cx="5100320" cy="3825240"/>
                    </a:xfrm>
                    <a:prstGeom prst="rect">
                      <a:avLst/>
                    </a:prstGeom>
                    <a:ln w="12700" cap="flat">
                      <a:noFill/>
                      <a:miter lim="400000"/>
                    </a:ln>
                    <a:effectLst/>
                  </pic:spPr>
                </pic:pic>
              </a:graphicData>
            </a:graphic>
          </wp:inline>
        </w:drawing>
      </w:r>
    </w:p>
    <w:p w14:paraId="41B61237" w14:textId="77777777" w:rsidR="00D6076F" w:rsidRDefault="00D6076F">
      <w:pPr>
        <w:pStyle w:val="ListParagraph"/>
        <w:rPr>
          <w:b/>
          <w:bCs/>
          <w:sz w:val="24"/>
          <w:szCs w:val="24"/>
        </w:rPr>
      </w:pPr>
    </w:p>
    <w:p w14:paraId="25265F5F" w14:textId="0115F073" w:rsidR="00804E7E" w:rsidRDefault="006B4E3D">
      <w:pPr>
        <w:pStyle w:val="ListParagraph"/>
        <w:rPr>
          <w:b/>
          <w:bCs/>
          <w:sz w:val="24"/>
          <w:szCs w:val="24"/>
        </w:rPr>
      </w:pPr>
      <w:r>
        <w:rPr>
          <w:b/>
          <w:bCs/>
          <w:sz w:val="24"/>
          <w:szCs w:val="24"/>
        </w:rPr>
        <w:t>And before we know it, it’s over!</w:t>
      </w:r>
    </w:p>
    <w:p w14:paraId="5ADD2C95" w14:textId="00E5A8CB" w:rsidR="00804E7E" w:rsidRDefault="006B4E3D">
      <w:pPr>
        <w:pStyle w:val="ListParagraph"/>
      </w:pPr>
      <w:r>
        <w:rPr>
          <w:b/>
          <w:bCs/>
          <w:sz w:val="24"/>
          <w:szCs w:val="24"/>
        </w:rPr>
        <w:t>Our talented (and exhausted!) cast and crew…</w:t>
      </w:r>
      <w:r>
        <w:rPr>
          <w:noProof/>
        </w:rPr>
        <w:drawing>
          <wp:inline distT="0" distB="0" distL="0" distR="0" wp14:anchorId="424CC75B" wp14:editId="1688B325">
            <wp:extent cx="4975860" cy="3731896"/>
            <wp:effectExtent l="0" t="0" r="0" b="0"/>
            <wp:docPr id="1073741836" name="officeArt object" descr="Picture 26"/>
            <wp:cNvGraphicFramePr/>
            <a:graphic xmlns:a="http://schemas.openxmlformats.org/drawingml/2006/main">
              <a:graphicData uri="http://schemas.openxmlformats.org/drawingml/2006/picture">
                <pic:pic xmlns:pic="http://schemas.openxmlformats.org/drawingml/2006/picture">
                  <pic:nvPicPr>
                    <pic:cNvPr id="1073741836" name="Picture 26" descr="Picture 26"/>
                    <pic:cNvPicPr>
                      <a:picLocks noChangeAspect="1"/>
                    </pic:cNvPicPr>
                  </pic:nvPicPr>
                  <pic:blipFill>
                    <a:blip r:embed="rId18"/>
                    <a:stretch>
                      <a:fillRect/>
                    </a:stretch>
                  </pic:blipFill>
                  <pic:spPr>
                    <a:xfrm>
                      <a:off x="0" y="0"/>
                      <a:ext cx="4975860" cy="3731896"/>
                    </a:xfrm>
                    <a:prstGeom prst="rect">
                      <a:avLst/>
                    </a:prstGeom>
                    <a:ln w="12700" cap="flat">
                      <a:noFill/>
                      <a:miter lim="400000"/>
                    </a:ln>
                    <a:effectLst/>
                  </pic:spPr>
                </pic:pic>
              </a:graphicData>
            </a:graphic>
          </wp:inline>
        </w:drawing>
      </w:r>
    </w:p>
    <w:p w14:paraId="7204459D" w14:textId="77777777" w:rsidR="00804E7E" w:rsidRDefault="00804E7E">
      <w:pPr>
        <w:pStyle w:val="ListParagraph"/>
      </w:pPr>
    </w:p>
    <w:p w14:paraId="28EF910C" w14:textId="77777777" w:rsidR="00804E7E" w:rsidRDefault="00804E7E">
      <w:pPr>
        <w:pStyle w:val="ListParagraph"/>
        <w:rPr>
          <w:b/>
          <w:bCs/>
          <w:sz w:val="24"/>
          <w:szCs w:val="24"/>
        </w:rPr>
      </w:pPr>
    </w:p>
    <w:p w14:paraId="099C3A53" w14:textId="77777777" w:rsidR="00804E7E" w:rsidRDefault="006B4E3D">
      <w:pPr>
        <w:pStyle w:val="ListParagraph"/>
        <w:rPr>
          <w:b/>
          <w:bCs/>
          <w:sz w:val="24"/>
          <w:szCs w:val="24"/>
        </w:rPr>
      </w:pPr>
      <w:r>
        <w:rPr>
          <w:b/>
          <w:bCs/>
          <w:sz w:val="24"/>
          <w:szCs w:val="24"/>
        </w:rPr>
        <w:t xml:space="preserve">A lovely end to the year and an amazing experience…Christmas singing on the Royal </w:t>
      </w:r>
      <w:r>
        <w:rPr>
          <w:b/>
          <w:bCs/>
          <w:sz w:val="24"/>
          <w:szCs w:val="24"/>
        </w:rPr>
        <w:t>Yacht Britannia</w:t>
      </w:r>
    </w:p>
    <w:p w14:paraId="49764823" w14:textId="77777777" w:rsidR="00804E7E" w:rsidRDefault="00804E7E">
      <w:pPr>
        <w:pStyle w:val="ListParagraph"/>
      </w:pPr>
    </w:p>
    <w:p w14:paraId="59BA3337" w14:textId="77777777" w:rsidR="00804E7E" w:rsidRDefault="006B4E3D">
      <w:pPr>
        <w:pStyle w:val="ListParagraph"/>
      </w:pPr>
      <w:r>
        <w:t xml:space="preserve"> </w:t>
      </w:r>
      <w:r>
        <w:rPr>
          <w:noProof/>
        </w:rPr>
        <w:drawing>
          <wp:inline distT="0" distB="0" distL="0" distR="0" wp14:anchorId="154D580D" wp14:editId="5337BABF">
            <wp:extent cx="3457479" cy="4610100"/>
            <wp:effectExtent l="0" t="0" r="0" b="0"/>
            <wp:docPr id="1073741837" name="officeArt object" descr="Picture 10"/>
            <wp:cNvGraphicFramePr/>
            <a:graphic xmlns:a="http://schemas.openxmlformats.org/drawingml/2006/main">
              <a:graphicData uri="http://schemas.openxmlformats.org/drawingml/2006/picture">
                <pic:pic xmlns:pic="http://schemas.openxmlformats.org/drawingml/2006/picture">
                  <pic:nvPicPr>
                    <pic:cNvPr id="1073741837" name="Picture 10" descr="Picture 10"/>
                    <pic:cNvPicPr>
                      <a:picLocks noChangeAspect="1"/>
                    </pic:cNvPicPr>
                  </pic:nvPicPr>
                  <pic:blipFill>
                    <a:blip r:embed="rId19"/>
                    <a:stretch>
                      <a:fillRect/>
                    </a:stretch>
                  </pic:blipFill>
                  <pic:spPr>
                    <a:xfrm>
                      <a:off x="0" y="0"/>
                      <a:ext cx="3457479" cy="4610100"/>
                    </a:xfrm>
                    <a:prstGeom prst="rect">
                      <a:avLst/>
                    </a:prstGeom>
                    <a:ln w="12700" cap="flat">
                      <a:noFill/>
                      <a:miter lim="400000"/>
                    </a:ln>
                    <a:effectLst/>
                  </pic:spPr>
                </pic:pic>
              </a:graphicData>
            </a:graphic>
          </wp:inline>
        </w:drawing>
      </w:r>
    </w:p>
    <w:p w14:paraId="0DB671D5" w14:textId="77777777" w:rsidR="00804E7E" w:rsidRDefault="006B4E3D">
      <w:pPr>
        <w:pStyle w:val="Body"/>
      </w:pPr>
      <w:r>
        <w:rPr>
          <w:lang w:val="en-US"/>
        </w:rPr>
        <w:t>We have been incredibly lucky to work again with amazing volunteers.  Without the support of all our volunteers, who provide their time, skills and enthusiasm, we would not be able to produce the shows we do. To all who have donated t</w:t>
      </w:r>
      <w:r>
        <w:rPr>
          <w:lang w:val="en-US"/>
        </w:rPr>
        <w:t xml:space="preserve">ime, effort, money and company resources, many thanks, we are forever in your debt. </w:t>
      </w:r>
    </w:p>
    <w:p w14:paraId="2B39AA48" w14:textId="77777777" w:rsidR="00804E7E" w:rsidRDefault="006B4E3D">
      <w:pPr>
        <w:pStyle w:val="Body"/>
      </w:pPr>
      <w:r>
        <w:rPr>
          <w:lang w:val="en-US"/>
        </w:rPr>
        <w:t xml:space="preserve">We are always looking for volunteers, and are actively seeking volunteers with fundraising, social media and marketing skills.  If this is you, we would love to hear from </w:t>
      </w:r>
      <w:proofErr w:type="gramStart"/>
      <w:r>
        <w:rPr>
          <w:lang w:val="en-US"/>
        </w:rPr>
        <w:t>you.</w:t>
      </w:r>
      <w:proofErr w:type="gramEnd"/>
      <w:r>
        <w:rPr>
          <w:lang w:val="en-US"/>
        </w:rPr>
        <w:t xml:space="preserve"> </w:t>
      </w:r>
    </w:p>
    <w:p w14:paraId="5E4664F2" w14:textId="77777777" w:rsidR="00804E7E" w:rsidRDefault="006B4E3D">
      <w:pPr>
        <w:pStyle w:val="Body"/>
      </w:pPr>
      <w:r>
        <w:t xml:space="preserve">Contact: Jackie Robinson - Email: </w:t>
      </w:r>
      <w:hyperlink r:id="rId20" w:history="1">
        <w:r>
          <w:rPr>
            <w:rStyle w:val="Hyperlink0"/>
            <w:lang w:val="en-US"/>
          </w:rPr>
          <w:t>Jackie@ateamproductions.co.uk</w:t>
        </w:r>
      </w:hyperlink>
      <w:r>
        <w:t xml:space="preserve"> </w:t>
      </w:r>
    </w:p>
    <w:p w14:paraId="4D9B7B1E" w14:textId="77777777" w:rsidR="00804E7E" w:rsidRDefault="006B4E3D">
      <w:pPr>
        <w:pStyle w:val="Body"/>
      </w:pPr>
      <w:r>
        <w:rPr>
          <w:lang w:val="en-US"/>
        </w:rPr>
        <w:t xml:space="preserve">We can also be found on: </w:t>
      </w:r>
    </w:p>
    <w:p w14:paraId="60CF1A9E" w14:textId="77777777" w:rsidR="00804E7E" w:rsidRDefault="006B4E3D">
      <w:pPr>
        <w:pStyle w:val="Body"/>
      </w:pPr>
      <w:hyperlink r:id="rId21" w:history="1">
        <w:r>
          <w:rPr>
            <w:rStyle w:val="Hyperlink0"/>
            <w:lang w:val="en-US"/>
          </w:rPr>
          <w:t>Youth Theatre | A-Team Productions</w:t>
        </w:r>
      </w:hyperlink>
    </w:p>
    <w:p w14:paraId="043D0EBF" w14:textId="77777777" w:rsidR="00804E7E" w:rsidRDefault="006B4E3D">
      <w:pPr>
        <w:pStyle w:val="Body"/>
      </w:pPr>
      <w:hyperlink r:id="rId22" w:history="1">
        <w:r>
          <w:rPr>
            <w:rStyle w:val="Hyperlink0"/>
            <w:lang w:val="en-US"/>
          </w:rPr>
          <w:t>A-Team Productions | Facebook</w:t>
        </w:r>
      </w:hyperlink>
      <w:r>
        <w:t xml:space="preserve"> </w:t>
      </w:r>
    </w:p>
    <w:p w14:paraId="356B65B7" w14:textId="77777777" w:rsidR="00804E7E" w:rsidRDefault="006B4E3D">
      <w:pPr>
        <w:pStyle w:val="Body"/>
      </w:pPr>
      <w:hyperlink r:id="rId23" w:history="1">
        <w:r>
          <w:rPr>
            <w:rStyle w:val="Hyperlink0"/>
            <w:lang w:val="en-US"/>
          </w:rPr>
          <w:t xml:space="preserve">A-Team Productions (@ateamproductions) </w:t>
        </w:r>
        <w:r>
          <w:rPr>
            <w:rStyle w:val="Hyperlink0"/>
          </w:rPr>
          <w:t xml:space="preserve">• </w:t>
        </w:r>
        <w:r>
          <w:rPr>
            <w:rStyle w:val="Hyperlink0"/>
            <w:lang w:val="en-US"/>
          </w:rPr>
          <w:t>Instagram photos and videos</w:t>
        </w:r>
      </w:hyperlink>
    </w:p>
    <w:p w14:paraId="09EAABFD" w14:textId="77777777" w:rsidR="00804E7E" w:rsidRDefault="006B4E3D">
      <w:pPr>
        <w:pStyle w:val="Body"/>
        <w:rPr>
          <w:b/>
          <w:bCs/>
          <w:sz w:val="24"/>
          <w:szCs w:val="24"/>
        </w:rPr>
      </w:pPr>
      <w:r>
        <w:rPr>
          <w:b/>
          <w:bCs/>
          <w:sz w:val="24"/>
          <w:szCs w:val="24"/>
          <w:lang w:val="en-US"/>
        </w:rPr>
        <w:lastRenderedPageBreak/>
        <w:t xml:space="preserve">Financial </w:t>
      </w:r>
      <w:r>
        <w:rPr>
          <w:b/>
          <w:bCs/>
          <w:sz w:val="24"/>
          <w:szCs w:val="24"/>
          <w:lang w:val="en-US"/>
        </w:rPr>
        <w:t>Performance</w:t>
      </w:r>
    </w:p>
    <w:p w14:paraId="0AD4C77B" w14:textId="5F34B891" w:rsidR="00804E7E" w:rsidRDefault="006B4E3D">
      <w:pPr>
        <w:pStyle w:val="Body"/>
      </w:pPr>
      <w:r>
        <w:rPr>
          <w:lang w:val="en-US"/>
        </w:rPr>
        <w:t xml:space="preserve">A set of Receipt and Payment Accounts were uploaded to the OSCR website for the year 01.01.21 </w:t>
      </w:r>
      <w:r>
        <w:t xml:space="preserve">– </w:t>
      </w:r>
      <w:r>
        <w:rPr>
          <w:lang w:val="en-US"/>
        </w:rPr>
        <w:t xml:space="preserve">31.12.21.  These showed a deficit of </w:t>
      </w:r>
      <w:r w:rsidRPr="00C167BA">
        <w:rPr>
          <w:color w:val="auto"/>
          <w:u w:color="FF0000"/>
        </w:rPr>
        <w:t>£</w:t>
      </w:r>
      <w:r w:rsidR="00C167BA" w:rsidRPr="00C167BA">
        <w:rPr>
          <w:color w:val="auto"/>
          <w:u w:color="FF0000"/>
        </w:rPr>
        <w:t>2</w:t>
      </w:r>
      <w:r w:rsidR="00C167BA">
        <w:rPr>
          <w:color w:val="auto"/>
          <w:u w:color="FF0000"/>
        </w:rPr>
        <w:t>,</w:t>
      </w:r>
      <w:r w:rsidR="00C167BA" w:rsidRPr="00C167BA">
        <w:rPr>
          <w:color w:val="auto"/>
          <w:u w:color="FF0000"/>
        </w:rPr>
        <w:t>785</w:t>
      </w:r>
      <w:r>
        <w:rPr>
          <w:lang w:val="en-US"/>
        </w:rPr>
        <w:t xml:space="preserve">, with our Statement of Balances showing a cash surplus of </w:t>
      </w:r>
      <w:r w:rsidR="00C167BA">
        <w:rPr>
          <w:color w:val="auto"/>
          <w:u w:color="FF0000"/>
        </w:rPr>
        <w:t>£10,154</w:t>
      </w:r>
      <w:r>
        <w:rPr>
          <w:lang w:val="en-US"/>
        </w:rPr>
        <w:t>.  This surplus will be carried forward a</w:t>
      </w:r>
      <w:r>
        <w:rPr>
          <w:lang w:val="en-US"/>
        </w:rPr>
        <w:t>nd used to fund the 2022 production.</w:t>
      </w:r>
    </w:p>
    <w:p w14:paraId="1FF56080" w14:textId="77777777" w:rsidR="00804E7E" w:rsidRDefault="00804E7E">
      <w:pPr>
        <w:pStyle w:val="Body"/>
        <w:rPr>
          <w:b/>
          <w:bCs/>
          <w:sz w:val="24"/>
          <w:szCs w:val="24"/>
        </w:rPr>
      </w:pPr>
    </w:p>
    <w:p w14:paraId="2383C56D" w14:textId="77777777" w:rsidR="00804E7E" w:rsidRDefault="006B4E3D">
      <w:pPr>
        <w:pStyle w:val="Body"/>
      </w:pPr>
      <w:r>
        <w:rPr>
          <w:b/>
          <w:bCs/>
          <w:sz w:val="24"/>
          <w:szCs w:val="24"/>
          <w:lang w:val="en-US"/>
        </w:rPr>
        <w:t>Financial Review &amp; Reserve Policy</w:t>
      </w:r>
      <w:r>
        <w:t xml:space="preserve"> </w:t>
      </w:r>
    </w:p>
    <w:p w14:paraId="11399F8C" w14:textId="77777777" w:rsidR="00804E7E" w:rsidRDefault="006B4E3D">
      <w:pPr>
        <w:pStyle w:val="Body"/>
      </w:pPr>
      <w:r>
        <w:rPr>
          <w:lang w:val="en-US"/>
        </w:rPr>
        <w:t>The charity</w:t>
      </w:r>
      <w:r>
        <w:rPr>
          <w:rtl/>
        </w:rPr>
        <w:t>’</w:t>
      </w:r>
      <w:r>
        <w:rPr>
          <w:lang w:val="en-US"/>
        </w:rPr>
        <w:t>s policy on reserves is to hold no reserves.  Whilst we appreciate that this is unusual, the work carried out by the charity is such that each production will be self-fund</w:t>
      </w:r>
      <w:r>
        <w:rPr>
          <w:lang w:val="en-US"/>
        </w:rPr>
        <w:t xml:space="preserve">ing with the funds available dictating the show budget.  The charity has no fixed costs such as salaries or rents </w:t>
      </w:r>
      <w:proofErr w:type="spellStart"/>
      <w:r>
        <w:rPr>
          <w:lang w:val="en-US"/>
        </w:rPr>
        <w:t>etc</w:t>
      </w:r>
      <w:proofErr w:type="spellEnd"/>
      <w:r>
        <w:rPr>
          <w:lang w:val="en-US"/>
        </w:rPr>
        <w:t xml:space="preserve"> so does not have to provide to cover these with reserves should the income be less than expected.  This was borne out during 2020, when ac</w:t>
      </w:r>
      <w:r>
        <w:rPr>
          <w:lang w:val="en-US"/>
        </w:rPr>
        <w:t xml:space="preserve">tivities ceased and our deficit was less than </w:t>
      </w:r>
      <w:r>
        <w:t>£50.</w:t>
      </w:r>
    </w:p>
    <w:p w14:paraId="6AAA7322" w14:textId="77777777" w:rsidR="00804E7E" w:rsidRDefault="00804E7E">
      <w:pPr>
        <w:pStyle w:val="Body"/>
      </w:pPr>
    </w:p>
    <w:p w14:paraId="280FBED0" w14:textId="77777777" w:rsidR="00804E7E" w:rsidRDefault="006B4E3D">
      <w:pPr>
        <w:pStyle w:val="Body"/>
      </w:pPr>
      <w:r>
        <w:rPr>
          <w:lang w:val="en-US"/>
        </w:rPr>
        <w:t>This report was approved by the Trustees on 11th April 2021 and signed, electronically, on their behalf by Kenny Robinson, Treasurer</w:t>
      </w:r>
    </w:p>
    <w:p w14:paraId="7F17F4C5" w14:textId="77777777" w:rsidR="00804E7E" w:rsidRDefault="00804E7E">
      <w:pPr>
        <w:pStyle w:val="Body"/>
      </w:pPr>
    </w:p>
    <w:p w14:paraId="55162725" w14:textId="77777777" w:rsidR="00804E7E" w:rsidRDefault="006B4E3D">
      <w:pPr>
        <w:pStyle w:val="Body"/>
        <w:rPr>
          <w:i/>
          <w:iCs/>
        </w:rPr>
      </w:pPr>
      <w:r>
        <w:rPr>
          <w:i/>
          <w:iCs/>
        </w:rPr>
        <w:t>Kenny Robinson</w:t>
      </w:r>
      <w:r>
        <w:rPr>
          <w:i/>
          <w:iCs/>
        </w:rPr>
        <w:tab/>
      </w:r>
    </w:p>
    <w:p w14:paraId="4DE8A0C4" w14:textId="0CB77231" w:rsidR="00804E7E" w:rsidRDefault="00C167BA">
      <w:pPr>
        <w:pStyle w:val="Body"/>
      </w:pPr>
      <w:r>
        <w:rPr>
          <w:i/>
          <w:iCs/>
        </w:rPr>
        <w:t>10</w:t>
      </w:r>
      <w:r w:rsidR="006B4E3D">
        <w:rPr>
          <w:i/>
          <w:iCs/>
        </w:rPr>
        <w:t>/04/2022</w:t>
      </w:r>
    </w:p>
    <w:p w14:paraId="706C4F60" w14:textId="77777777" w:rsidR="00804E7E" w:rsidRDefault="00804E7E">
      <w:pPr>
        <w:pStyle w:val="Body"/>
      </w:pPr>
    </w:p>
    <w:p w14:paraId="062DFD5B" w14:textId="77777777" w:rsidR="00804E7E" w:rsidRDefault="00804E7E">
      <w:pPr>
        <w:pStyle w:val="Body"/>
      </w:pPr>
    </w:p>
    <w:p w14:paraId="2D5D39B1" w14:textId="77777777" w:rsidR="00804E7E" w:rsidRDefault="00804E7E">
      <w:pPr>
        <w:pStyle w:val="Body"/>
      </w:pPr>
    </w:p>
    <w:p w14:paraId="6C7B0687" w14:textId="77777777" w:rsidR="00804E7E" w:rsidRDefault="00804E7E">
      <w:pPr>
        <w:pStyle w:val="Body"/>
      </w:pPr>
    </w:p>
    <w:sectPr w:rsidR="00804E7E">
      <w:headerReference w:type="default" r:id="rId24"/>
      <w:footerReference w:type="default" r:id="rId25"/>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27192" w14:textId="77777777" w:rsidR="00000000" w:rsidRDefault="006B4E3D">
      <w:r>
        <w:separator/>
      </w:r>
    </w:p>
  </w:endnote>
  <w:endnote w:type="continuationSeparator" w:id="0">
    <w:p w14:paraId="5229203D" w14:textId="77777777" w:rsidR="00000000" w:rsidRDefault="006B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FA28" w14:textId="77777777" w:rsidR="00804E7E" w:rsidRDefault="00804E7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40AEE" w14:textId="77777777" w:rsidR="00000000" w:rsidRDefault="006B4E3D">
      <w:r>
        <w:separator/>
      </w:r>
    </w:p>
  </w:footnote>
  <w:footnote w:type="continuationSeparator" w:id="0">
    <w:p w14:paraId="1A7787DA" w14:textId="77777777" w:rsidR="00000000" w:rsidRDefault="006B4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C6AC" w14:textId="77777777" w:rsidR="00804E7E" w:rsidRDefault="00804E7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553DD"/>
    <w:multiLevelType w:val="hybridMultilevel"/>
    <w:tmpl w:val="11ECCB0A"/>
    <w:numStyleLink w:val="ImportedStyle1"/>
  </w:abstractNum>
  <w:abstractNum w:abstractNumId="1" w15:restartNumberingAfterBreak="0">
    <w:nsid w:val="5DB07AC1"/>
    <w:multiLevelType w:val="hybridMultilevel"/>
    <w:tmpl w:val="11ECCB0A"/>
    <w:styleLink w:val="ImportedStyle1"/>
    <w:lvl w:ilvl="0" w:tplc="DCAC2BB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EE66A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2EE097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CA9689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10F7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A4D3B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77846C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8670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88628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29580944">
    <w:abstractNumId w:val="1"/>
  </w:num>
  <w:num w:numId="2" w16cid:durableId="1106080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E7E"/>
    <w:rsid w:val="006B4E3D"/>
    <w:rsid w:val="00804E7E"/>
    <w:rsid w:val="00C167BA"/>
    <w:rsid w:val="00D60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FEFF9"/>
  <w15:docId w15:val="{FA364720-E214-4D4A-80EA-E45FFE84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efault">
    <w:name w:val="Default"/>
    <w:rPr>
      <w:rFonts w:ascii="Arial" w:hAnsi="Arial" w:cs="Arial Unicode MS"/>
      <w:color w:val="000000"/>
      <w:sz w:val="24"/>
      <w:szCs w:val="24"/>
      <w:u w:color="000000"/>
      <w:lang w:val="en-US"/>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0">
    <w:name w:val="Hyperlink.0"/>
    <w:basedOn w:val="Hyperlink"/>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teamproductions.co.uk/"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Jackie@ateamproductions.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instagram.com/ateamproductions/"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cebook.com/ateamproductionsedinburg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994</Words>
  <Characters>5669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Robinson</dc:creator>
  <cp:lastModifiedBy>Jackie Robinson</cp:lastModifiedBy>
  <cp:revision>2</cp:revision>
  <dcterms:created xsi:type="dcterms:W3CDTF">2022-05-09T18:36:00Z</dcterms:created>
  <dcterms:modified xsi:type="dcterms:W3CDTF">2022-05-09T18:36:00Z</dcterms:modified>
</cp:coreProperties>
</file>